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3BC" w:rsidRPr="00C30AE4" w:rsidRDefault="005953BC" w:rsidP="005953B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5953BC" w:rsidRPr="00C30AE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tbl>
      <w:tblPr>
        <w:tblStyle w:val="a5"/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2552"/>
        <w:gridCol w:w="2693"/>
        <w:gridCol w:w="6379"/>
        <w:gridCol w:w="2835"/>
      </w:tblGrid>
      <w:tr w:rsidR="005953BC" w:rsidRPr="00C30AE4" w:rsidTr="00563ED3">
        <w:trPr>
          <w:trHeight w:val="28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53BC" w:rsidRPr="00C30AE4" w:rsidRDefault="005953BC" w:rsidP="005953B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953BC" w:rsidRPr="00C30AE4" w:rsidRDefault="005953BC" w:rsidP="005953B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953BC" w:rsidRPr="00C30AE4" w:rsidRDefault="005953BC" w:rsidP="005953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30AE4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3BC" w:rsidRPr="00C30AE4" w:rsidRDefault="005953BC" w:rsidP="005953B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953BC" w:rsidRPr="00C30AE4" w:rsidRDefault="005953BC" w:rsidP="005953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30AE4">
              <w:rPr>
                <w:rFonts w:ascii="Times New Roman" w:hAnsi="Times New Roman"/>
                <w:b/>
                <w:sz w:val="24"/>
                <w:szCs w:val="24"/>
              </w:rPr>
              <w:t>Предметные результаты</w:t>
            </w:r>
          </w:p>
          <w:p w:rsidR="005953BC" w:rsidRPr="00C30AE4" w:rsidRDefault="005953BC" w:rsidP="005953B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53BC" w:rsidRPr="00C30AE4" w:rsidRDefault="005953BC" w:rsidP="005953B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953BC" w:rsidRPr="00C30AE4" w:rsidRDefault="005953BC" w:rsidP="005953B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953BC" w:rsidRPr="00C30AE4" w:rsidRDefault="005953BC" w:rsidP="005953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30AE4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30AE4">
              <w:rPr>
                <w:rFonts w:ascii="Times New Roman" w:hAnsi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53BC" w:rsidRPr="00C30AE4" w:rsidRDefault="005953BC" w:rsidP="005953B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953BC" w:rsidRPr="00C30AE4" w:rsidRDefault="005953BC" w:rsidP="005953B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953BC" w:rsidRPr="00C30AE4" w:rsidRDefault="005953BC" w:rsidP="005953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30AE4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 </w:t>
            </w:r>
          </w:p>
          <w:p w:rsidR="005953BC" w:rsidRPr="00C30AE4" w:rsidRDefault="005953BC" w:rsidP="005953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30AE4">
              <w:rPr>
                <w:rFonts w:ascii="Times New Roman" w:hAnsi="Times New Roman"/>
                <w:b/>
                <w:sz w:val="24"/>
                <w:szCs w:val="24"/>
              </w:rPr>
              <w:t>результаты</w:t>
            </w:r>
          </w:p>
        </w:tc>
      </w:tr>
      <w:tr w:rsidR="005953BC" w:rsidRPr="00C30AE4" w:rsidTr="00563ED3">
        <w:trPr>
          <w:trHeight w:val="287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BC" w:rsidRPr="00C30AE4" w:rsidRDefault="005953BC" w:rsidP="005953B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BC" w:rsidRPr="00C30AE4" w:rsidRDefault="006507A8" w:rsidP="005953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30AE4">
              <w:rPr>
                <w:rFonts w:ascii="Times New Roman" w:hAnsi="Times New Roman"/>
                <w:b/>
                <w:sz w:val="24"/>
                <w:szCs w:val="24"/>
              </w:rPr>
              <w:t>Выпускник</w:t>
            </w:r>
            <w:r w:rsidR="005953BC" w:rsidRPr="00C30AE4">
              <w:rPr>
                <w:rFonts w:ascii="Times New Roman" w:hAnsi="Times New Roman"/>
                <w:b/>
                <w:sz w:val="24"/>
                <w:szCs w:val="24"/>
              </w:rPr>
              <w:t xml:space="preserve"> научится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BC" w:rsidRPr="00C30AE4" w:rsidRDefault="006507A8" w:rsidP="005953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Выпускник </w:t>
            </w:r>
            <w:r w:rsidR="005953BC" w:rsidRPr="00C30A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получит возможность научиться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BC" w:rsidRPr="00C30AE4" w:rsidRDefault="005953BC" w:rsidP="005953B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BC" w:rsidRPr="00C30AE4" w:rsidRDefault="005953BC" w:rsidP="005953B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953BC" w:rsidRPr="00C30AE4" w:rsidTr="00563ED3">
        <w:trPr>
          <w:trHeight w:val="28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BC" w:rsidRPr="00C30AE4" w:rsidRDefault="005953BC" w:rsidP="005953B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0AE4">
              <w:rPr>
                <w:rFonts w:ascii="Times New Roman" w:hAnsi="Times New Roman"/>
                <w:b/>
                <w:sz w:val="24"/>
                <w:szCs w:val="24"/>
              </w:rPr>
              <w:t>УНТ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BC" w:rsidRPr="00C30AE4" w:rsidRDefault="005953BC" w:rsidP="005953BC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proofErr w:type="gramStart"/>
            <w:r w:rsidRPr="00C30AE4">
              <w:rPr>
                <w:rFonts w:ascii="Times New Roman" w:eastAsia="MS Mincho" w:hAnsi="Times New Roman"/>
                <w:sz w:val="24"/>
                <w:szCs w:val="24"/>
              </w:rPr>
              <w:t xml:space="preserve">осознанно воспринимать и понимать фольклорный текст; различать фольклорные и литературные произведения, выделять нравственную проблематику фольклорных текстов как основу для развития представлений о нравственном идеале народа, для формирования представлений о русском национальном характере; выбирать фольклорные произведения для самостоятельного чтения; выявлять и интерпретировать </w:t>
            </w:r>
            <w:r w:rsidRPr="00C30AE4">
              <w:rPr>
                <w:rFonts w:ascii="Times New Roman" w:eastAsia="MS Mincho" w:hAnsi="Times New Roman"/>
                <w:sz w:val="24"/>
                <w:szCs w:val="24"/>
              </w:rPr>
              <w:lastRenderedPageBreak/>
              <w:t>авторскую позицию,</w:t>
            </w:r>
            <w:r w:rsidRPr="00C30AE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C30AE4">
              <w:rPr>
                <w:rFonts w:ascii="Times New Roman" w:eastAsia="MS Mincho" w:hAnsi="Times New Roman"/>
                <w:sz w:val="24"/>
                <w:szCs w:val="24"/>
              </w:rPr>
              <w:t xml:space="preserve">определять </w:t>
            </w:r>
            <w:proofErr w:type="spellStart"/>
            <w:r w:rsidRPr="00C30AE4">
              <w:rPr>
                <w:rFonts w:ascii="Times New Roman" w:eastAsia="MS Mincho" w:hAnsi="Times New Roman"/>
                <w:sz w:val="24"/>
                <w:szCs w:val="24"/>
              </w:rPr>
              <w:t>своѐ</w:t>
            </w:r>
            <w:proofErr w:type="spellEnd"/>
            <w:r w:rsidRPr="00C30AE4">
              <w:rPr>
                <w:rFonts w:ascii="Times New Roman" w:eastAsia="MS Mincho" w:hAnsi="Times New Roman"/>
                <w:sz w:val="24"/>
                <w:szCs w:val="24"/>
              </w:rPr>
              <w:t xml:space="preserve"> отношение к ней, и на этой основе формировать собственные ценностные ориентации;</w:t>
            </w:r>
            <w:proofErr w:type="gramEnd"/>
            <w:r w:rsidRPr="00C30AE4">
              <w:rPr>
                <w:rFonts w:ascii="Times New Roman" w:eastAsia="MS Mincho" w:hAnsi="Times New Roman"/>
                <w:sz w:val="24"/>
                <w:szCs w:val="24"/>
              </w:rPr>
              <w:t xml:space="preserve"> определять актуальность произведений для читателей разных поколений и вступать в диалог с другими читателями;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BC" w:rsidRPr="00C30AE4" w:rsidRDefault="005953BC" w:rsidP="005953BC">
            <w:pPr>
              <w:tabs>
                <w:tab w:val="left" w:pos="176"/>
              </w:tabs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30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сравнивать произведения разных народов, определять черты национального характера; выбирать произведения устного народного творчества разных народов для самостоятельного чтения, руководствуясь конкретными целевыми установками; устанавливать связи между фольклорными произведениями разных народов на уровне тематики, проблематики, образов (по принципу сходства и различия); выбирать путь анализа произведения, адекватный жанрово-родовой природе художественного текста; видеть элементы поэтики </w:t>
            </w:r>
            <w:r w:rsidRPr="00C30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художественного текста, их художественную и смысловую функцию;</w:t>
            </w:r>
            <w:proofErr w:type="gramEnd"/>
            <w:r w:rsidRPr="00C30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оценивать интерпретацию художественного текста, созданную средствами других искусств; 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Регулятивные УУД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анализировать существующие и планировать будущие образовательные результаты;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идентифицировать собственные проблемы и определять главную проблему;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выдвигать версии решения проблемы, формулировать гипотезы, предвосхищать конечный результат;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ставить цель деятельности на основе определенной проблемы и существующих возможностей;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формулировать учебные задачи как шаги достижения поставленной цели деятельности;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обосновывать целевые ориентиры и приоритеты ссылками на ценности, указывая и обосновывая логическую последовательность шагов.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определять необходимые действи</w:t>
            </w:r>
            <w:proofErr w:type="gramStart"/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е(</w:t>
            </w:r>
            <w:proofErr w:type="gramEnd"/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я) в соответствии с учебной и познавательной задачей и составлять алгоритм их выполнения;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 обосновывать и осуществлять выбор наиболее </w:t>
            </w: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эффективных способов решения учебных и познавательных задач;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определять/находить, в том числе из предложенных вариантов, условия для выполнения учебной и познавательной задачи;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выбирать из предложенных вариантов и самостоятельно искать средства/ресурсы для решения задачи/достижения цели;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составлять план решения проблемы (выполнения проекта, проведения исследования);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определять потенциальные затруднения при решении учебной и познавательной задачи и находить средства для их устранения;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описывать свой опыт, оформляя его для передачи другим людям в виде технологии решения практических задач определенного класса;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планировать и корректировать свою индивидуальную образовательную траекторию.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3.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определять совместно с педагогом и сверстниками критерии планируемых результатов и критерии оценки своей учебной деятельности;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 систематизировать (в том числе выбирать приоритетные) критерии планируемых результатов и оценки своей </w:t>
            </w: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деятельности;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оценивать свою деятельность, аргументируя причины достижения или отсутствия планируемого результата;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находить достаточные средства для выполнения учебных действий в изменяющейся ситуации и/или при отсутствии планируемого результата;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сверять свои действия с целью и, при необходимости, исправлять ошибки самостоятельно.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4. Умение оценивать правильность выполнения учебной задачи, собственные возможности ее решения. Обучающийся сможет: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определять критерии правильности (корректности) выполнения учебной задачи;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анализировать и обосновывать применение соответствующего инструментария для выполнения учебной задачи;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свободно пользоваться выработанными критериями оценки и самооценки, исходя из цели и имеющихся средств, различая результат и способы действий;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 оценивать продукт своей деятельности по заданным </w:t>
            </w: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и/или самостоятельно определенным критериям в соответствии с целью деятельности;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обосновывать достижимость цели выбранным способом на основе оценки своих внутренних ресурсов и доступных внешних ресурсов;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фиксировать и анализировать динамику собственных образовательных результатов.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5. Владение основами самоконтроля, самооценки, принятия решений и осуществления осознанного выбора </w:t>
            </w:r>
            <w:proofErr w:type="gramStart"/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в</w:t>
            </w:r>
            <w:proofErr w:type="gramEnd"/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учебной и познавательной. Обучающийся сможет: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соотносить реальные и планируемые результаты индивидуальной образовательной деятельности и делать выводы;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принимать решение в учебной ситуации и нести за него ответственность;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самостоятельно определять причины своего успеха или неуспеха и находить способы выхода из ситуации неуспеха;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Познавательные УУД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6. </w:t>
            </w:r>
            <w:proofErr w:type="gramStart"/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Умение определять понятия, создавать обобщения, устанавливать аналогии, классифицировать, </w:t>
            </w: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  <w:proofErr w:type="gramEnd"/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Обучающийся сможет: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подбирать слова, соподчиненные ключевому слову, определяющие его признаки и свойства;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выстраивать логическую цепочку, состоящую из ключевого слова и соподчиненных ему слов;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выделять общий признак двух или нескольких предметов или явлений и объяснять их сходство;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выделять явление из общего ряда других явлений;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строить рассуждение от общих закономерностей к частным явлениям и от частных явлений к общим закономерностям;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строить рассуждение на основе сравнения предметов и явлений, выделяя при этом общие признаки;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излагать полученную информацию, интерпретируя ее в контексте решаемой задачи;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самостоятельно указывать на информацию, нуждающуюся в проверке, предлагать и применять способ проверки достоверности информации;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 </w:t>
            </w:r>
            <w:proofErr w:type="spellStart"/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вербализовать</w:t>
            </w:r>
            <w:proofErr w:type="spellEnd"/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эмоциональное впечатление, оказанное на него источником;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 объяснять явления, процессы, связи и отношения, </w:t>
            </w: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7. Умение создавать, применять и преобразовывать знаки и символы, модели и схемы для решения учебных и познавательных задач. Обучающийся сможет: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обозначать символом и знаком предмет и/или явление;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определять логические связи между предметами и/или явлениями, обозначать данные логические связи с помощью знаков в схеме;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создавать абстрактный или реальный образ предмета и/или явления;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строить модель/схему на основе условий задачи и/или способа ее решения;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преобразовывать модели с целью выявления общих законов, определяющих данную предметную область;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 переводить сложную по составу (многоаспектную) информацию из графического или формализованного (символьного) представления в </w:t>
            </w:r>
            <w:proofErr w:type="gramStart"/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текстовое</w:t>
            </w:r>
            <w:proofErr w:type="gramEnd"/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, и наоборот;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 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строить доказательство: прямое, косвенное, от противного;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8. Смысловое чтение. Обучающийся сможет: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находить в тексте требуемую информацию (в соответствии с целями своей деятельности);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ориентироваться в содержании текста, понимать целостный смысл текста, структурировать текст;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устанавливать взаимосвязь описанных в тексте событий,</w:t>
            </w:r>
            <w:r w:rsidRPr="00C30AE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явлений, процессов;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резюмировать главную идею текста;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 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      </w:r>
            <w:proofErr w:type="spellStart"/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non-fiction</w:t>
            </w:r>
            <w:proofErr w:type="spellEnd"/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);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критически оценивать содержание и форму текста.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9.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определять свое отношение к природной среде;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анализировать влияние экологических факторов на среду обитания живых организмов;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проводить причинный и вероятностный анализ экологических ситуаций;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 прогнозировать изменения ситуации при смене действия одного фактора на действие другого фактора;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распространять экологические знания и участвовать в практических делах по защите окружающей среды;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выражать свое отношение к природе через рисунки, сочинения, модели, проектные работы.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10. Развитие мотивации к овладению культурой активного использования словарей и других поисковых систем. Обучающийся сможет: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определять необходимые ключевые поисковые слова и запросы;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осуществлять взаимодействие с электронными поисковыми системами, словарями;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формировать множественную выборку из поисковых источников для объективизации результатов поиска;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соотносить полученные результаты поиска со своей деятельностью.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Коммуникативные УУД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11.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определять возможные роли в совместной деятельности;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играть определенную роль в совместной деятельности;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gramStart"/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      </w:r>
            <w:proofErr w:type="gramEnd"/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 определять свои действия и действия партнера, которые способствовали или препятствовали продуктивной </w:t>
            </w: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коммуникации;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строить позитивные отношения в процессе учебной и познавательной деятельности;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критически относиться к собственному мнению, с достоинством признавать ошибочность своего мнения (если оно таково) и корректировать его;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предлагать альтернативное решение в конфликтной ситуации;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выделять общую точку зрения в дискуссии;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договариваться о правилах и вопросах для обсуждения в соответствии с поставленной перед группой задачей;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организовывать учебное взаимодействие в группе (определять общие цели, распределять роли, договариваться друг с другом и т. д.);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12.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определять задачу коммуникации и в соответствии с ней отбирать речевые средства;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отбирать и использовать речевые средства в процессе коммуникации с другими людьми (диалог в паре, в малой группе и т. д.);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 представлять в устной или письменной форме </w:t>
            </w: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развернутый план собственной деятельности;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соблюдать нормы публичной речи, регламент в монологе и дискуссии в соответствии с коммуникативной задачей;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высказывать и обосновывать мнение (суждение) и запрашивать мнение партнера в рамках диалога;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принимать решение в ходе диалога и согласовывать его с собеседником;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создавать письменные «клишированные» и оригинальные тексты с использованием необходимых речевых средств;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использовать вербальные средства (средства логической связи) для выделения смысловых блоков своего выступления;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использовать невербальные средства или наглядные материалы, подготовленные/отобранные под руководством учителя;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делать оценочный вывод о достижении цели коммуникации непосредственно после завершения коммуникативного контакта и обосновывать его.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13. Формирование и развитие компетентности в области использования информационно-коммуникационных технологий (далее – ИКТ). Обучающийся сможет: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целенаправленно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выделять информационный аспект задачи, оперировать данными, использовать модель решения задачи;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использовать компьютерные технологии (включая выбор адекватных задаче инструментальных программно-</w:t>
            </w: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использовать информацию с учетом этических и правовых норм;</w:t>
            </w:r>
          </w:p>
          <w:p w:rsidR="005953BC" w:rsidRPr="00C30AE4" w:rsidRDefault="005953BC" w:rsidP="005953BC">
            <w:pPr>
              <w:keepNext/>
              <w:keepLines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 создавать информационные ресурсы разного типа и для разных аудиторий, соблюдать информационную гигиену и правила информационной безопасности.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3BC" w:rsidRPr="00C30AE4" w:rsidRDefault="005953BC" w:rsidP="005953BC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1) формирование чувства гордости за свою Родину, её историю, российский народ, становление </w:t>
            </w:r>
            <w:proofErr w:type="gramStart"/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гуманистических</w:t>
            </w:r>
            <w:proofErr w:type="gramEnd"/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демократических ценностных ориентации многонационального российского общества; </w:t>
            </w:r>
          </w:p>
          <w:p w:rsidR="005953BC" w:rsidRPr="00C30AE4" w:rsidRDefault="005953BC" w:rsidP="005953BC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2) формирование средствами литературных произведений целостного взгляда на мир в единстве и разнообразии природы, народов, культур и религий; </w:t>
            </w:r>
          </w:p>
          <w:p w:rsidR="005953BC" w:rsidRPr="00C30AE4" w:rsidRDefault="005953BC" w:rsidP="005953BC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3) 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</w:t>
            </w: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художественной литературы; </w:t>
            </w:r>
          </w:p>
          <w:p w:rsidR="005953BC" w:rsidRPr="00C30AE4" w:rsidRDefault="005953BC" w:rsidP="005953BC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4) развитие этических чувств, доброжелательности и эмоционально-нравственной отзывчивости, понимания и сопереживания чувствам других людей; </w:t>
            </w:r>
          </w:p>
          <w:p w:rsidR="005953BC" w:rsidRPr="00C30AE4" w:rsidRDefault="005953BC" w:rsidP="005953BC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5) 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 </w:t>
            </w:r>
          </w:p>
          <w:p w:rsidR="005953BC" w:rsidRPr="00C30AE4" w:rsidRDefault="005953BC" w:rsidP="005953BC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6) овладение навыками адаптации к школе, к школьному коллективу; </w:t>
            </w:r>
          </w:p>
          <w:p w:rsidR="005953BC" w:rsidRPr="00C30AE4" w:rsidRDefault="005953BC" w:rsidP="005953BC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7) принятие и освоение социальной роли обучающегося, развитие мотивов учебной деятельности и формирование личностного смысла учения; </w:t>
            </w:r>
          </w:p>
          <w:p w:rsidR="005953BC" w:rsidRPr="00C30AE4" w:rsidRDefault="005953BC" w:rsidP="005953BC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8) развитие </w:t>
            </w: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самостоятельности и личной ответственности за свои поступки на основе представлений о нравственных нормах общения;</w:t>
            </w:r>
          </w:p>
          <w:p w:rsidR="005953BC" w:rsidRPr="00C30AE4" w:rsidRDefault="005953BC" w:rsidP="005953BC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9) развитие навыков сотрудничества с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 </w:t>
            </w:r>
          </w:p>
          <w:p w:rsidR="005953BC" w:rsidRPr="00C30AE4" w:rsidRDefault="005953BC" w:rsidP="005953BC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10) 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 </w:t>
            </w:r>
          </w:p>
          <w:p w:rsidR="005953BC" w:rsidRPr="00C30AE4" w:rsidRDefault="005953BC" w:rsidP="005953BC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2) формирование средствами литературных </w:t>
            </w: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произведений целостного взгляда на мир в единстве и разнообразии природы, народов, культур и религий; </w:t>
            </w:r>
          </w:p>
          <w:p w:rsidR="005953BC" w:rsidRPr="00C30AE4" w:rsidRDefault="005953BC" w:rsidP="005953BC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3) 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 </w:t>
            </w:r>
          </w:p>
          <w:p w:rsidR="005953BC" w:rsidRPr="00C30AE4" w:rsidRDefault="005953BC" w:rsidP="005953BC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4) развитие этических чувств, доброжелательности и эмоционально-нравственной отзывчивости, понимания и сопереживания чувствам других людей; </w:t>
            </w:r>
          </w:p>
          <w:p w:rsidR="005953BC" w:rsidRPr="00C30AE4" w:rsidRDefault="005953BC" w:rsidP="005953BC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5) формирование уважительного отношения к иному мнению, истории и культуре других народов, выработка умения терпимо относиться к людям </w:t>
            </w: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иной национальной принадлежности; </w:t>
            </w:r>
          </w:p>
          <w:p w:rsidR="005953BC" w:rsidRPr="00C30AE4" w:rsidRDefault="005953BC" w:rsidP="005953BC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6) овладение навыками адаптации к школе, к школьному коллективу; </w:t>
            </w:r>
          </w:p>
          <w:p w:rsidR="005953BC" w:rsidRPr="00C30AE4" w:rsidRDefault="005953BC" w:rsidP="005953BC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7) принятие и освоение социальной роли обучающегося, развитие мотивов учебной деятельности и формирование личностного смысла учения; </w:t>
            </w:r>
          </w:p>
          <w:p w:rsidR="005953BC" w:rsidRPr="00C30AE4" w:rsidRDefault="005953BC" w:rsidP="005953BC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8) развитие самостоятельности и личной ответственности за свои поступки на основе представлений о нравственных нормах общения;</w:t>
            </w:r>
          </w:p>
          <w:p w:rsidR="005953BC" w:rsidRPr="00C30AE4" w:rsidRDefault="005953BC" w:rsidP="005953BC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9) развитие навыков сотрудничества с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</w:t>
            </w: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поступками, осмысливать поступки героев; </w:t>
            </w:r>
          </w:p>
          <w:p w:rsidR="005953BC" w:rsidRPr="00C30AE4" w:rsidRDefault="005953BC" w:rsidP="005953BC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10) 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 </w:t>
            </w:r>
          </w:p>
          <w:p w:rsidR="005953BC" w:rsidRPr="00C30AE4" w:rsidRDefault="005953BC" w:rsidP="005953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0AE4">
              <w:rPr>
                <w:rFonts w:ascii="Times New Roman" w:hAnsi="Times New Roman"/>
                <w:sz w:val="24"/>
                <w:szCs w:val="24"/>
              </w:rPr>
              <w:t>данская</w:t>
            </w:r>
            <w:proofErr w:type="spellEnd"/>
            <w:r w:rsidRPr="00C30AE4">
              <w:rPr>
                <w:rFonts w:ascii="Times New Roman" w:hAnsi="Times New Roman"/>
                <w:sz w:val="24"/>
                <w:szCs w:val="24"/>
              </w:rPr>
              <w:t xml:space="preserve">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</w:t>
            </w:r>
            <w:r w:rsidRPr="00C30A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      </w:r>
            <w:proofErr w:type="spellStart"/>
            <w:r w:rsidRPr="00C30AE4">
              <w:rPr>
                <w:rFonts w:ascii="Times New Roman" w:hAnsi="Times New Roman"/>
                <w:sz w:val="24"/>
                <w:szCs w:val="24"/>
              </w:rPr>
              <w:t>интериоризация</w:t>
            </w:r>
            <w:proofErr w:type="spellEnd"/>
            <w:r w:rsidRPr="00C30AE4">
              <w:rPr>
                <w:rFonts w:ascii="Times New Roman" w:hAnsi="Times New Roman"/>
                <w:sz w:val="24"/>
                <w:szCs w:val="24"/>
              </w:rPr>
      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      </w:r>
          </w:p>
          <w:p w:rsidR="005953BC" w:rsidRPr="00C30AE4" w:rsidRDefault="005953BC" w:rsidP="005953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 xml:space="preserve">2. Готовность и способность обучающихся к саморазвитию и самообразованию на основе мотивации к обучению и познанию; </w:t>
            </w:r>
            <w:r w:rsidRPr="00C30AE4">
              <w:rPr>
                <w:rFonts w:ascii="Times New Roman" w:hAnsi="Times New Roman"/>
                <w:sz w:val="24"/>
                <w:szCs w:val="24"/>
              </w:rPr>
              <w:lastRenderedPageBreak/>
              <w:t>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5953BC" w:rsidRPr="00C30AE4" w:rsidRDefault="005953BC" w:rsidP="005953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</w:t>
            </w:r>
            <w:r w:rsidRPr="00C30A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отсутствию; </w:t>
            </w:r>
            <w:proofErr w:type="gramStart"/>
            <w:r w:rsidRPr="00C30AE4">
              <w:rPr>
                <w:rFonts w:ascii="Times New Roman" w:hAnsi="Times New Roman"/>
                <w:sz w:val="24"/>
                <w:szCs w:val="24"/>
              </w:rPr>
              <w:t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</w:t>
            </w:r>
            <w:r w:rsidRPr="00C30AE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C30AE4">
              <w:rPr>
                <w:rFonts w:ascii="Times New Roman" w:hAnsi="Times New Roman"/>
                <w:sz w:val="24"/>
                <w:szCs w:val="24"/>
              </w:rPr>
              <w:t xml:space="preserve">расточительном </w:t>
            </w:r>
            <w:proofErr w:type="spellStart"/>
            <w:r w:rsidRPr="00C30AE4">
              <w:rPr>
                <w:rFonts w:ascii="Times New Roman" w:hAnsi="Times New Roman"/>
                <w:sz w:val="24"/>
                <w:szCs w:val="24"/>
              </w:rPr>
              <w:t>потребительстве</w:t>
            </w:r>
            <w:proofErr w:type="spellEnd"/>
            <w:r w:rsidRPr="00C30AE4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 w:rsidRPr="00C30AE4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C30AE4">
              <w:rPr>
                <w:rFonts w:ascii="Times New Roman" w:hAnsi="Times New Roman"/>
                <w:sz w:val="24"/>
                <w:szCs w:val="24"/>
              </w:rPr>
      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      </w:r>
            <w:proofErr w:type="gramEnd"/>
            <w:r w:rsidRPr="00C30AE4">
              <w:rPr>
                <w:rFonts w:ascii="Times New Roman" w:hAnsi="Times New Roman"/>
                <w:sz w:val="24"/>
                <w:szCs w:val="24"/>
              </w:rPr>
              <w:t xml:space="preserve"> понимание значения нравственности, веры и религии в жизни человека, семьи и общества). </w:t>
            </w:r>
            <w:proofErr w:type="spellStart"/>
            <w:r w:rsidRPr="00C30AE4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C30AE4">
              <w:rPr>
                <w:rFonts w:ascii="Times New Roman" w:hAnsi="Times New Roman"/>
                <w:sz w:val="24"/>
                <w:szCs w:val="24"/>
              </w:rPr>
              <w:t xml:space="preserve"> ответственного отношения к учению; уважительного </w:t>
            </w:r>
            <w:r w:rsidRPr="00C30AE4">
              <w:rPr>
                <w:rFonts w:ascii="Times New Roman" w:hAnsi="Times New Roman"/>
                <w:sz w:val="24"/>
                <w:szCs w:val="24"/>
              </w:rPr>
              <w:lastRenderedPageBreak/>
              <w:t>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5953BC" w:rsidRPr="00C30AE4" w:rsidRDefault="005953BC" w:rsidP="005953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proofErr w:type="spellStart"/>
            <w:r w:rsidRPr="00C30AE4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C30AE4">
              <w:rPr>
                <w:rFonts w:ascii="Times New Roman" w:hAnsi="Times New Roman"/>
                <w:sz w:val="24"/>
                <w:szCs w:val="24"/>
              </w:rPr>
      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5953BC" w:rsidRPr="00C30AE4" w:rsidRDefault="005953BC" w:rsidP="005953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</w:t>
            </w:r>
            <w:r w:rsidRPr="00C30A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      </w:r>
            <w:proofErr w:type="spellStart"/>
            <w:r w:rsidRPr="00C30AE4">
              <w:rPr>
                <w:rFonts w:ascii="Times New Roman" w:hAnsi="Times New Roman"/>
                <w:sz w:val="24"/>
                <w:szCs w:val="24"/>
              </w:rPr>
              <w:t>конвенционирования</w:t>
            </w:r>
            <w:proofErr w:type="spellEnd"/>
            <w:r w:rsidRPr="00C30AE4">
              <w:rPr>
                <w:rFonts w:ascii="Times New Roman" w:hAnsi="Times New Roman"/>
                <w:sz w:val="24"/>
                <w:szCs w:val="24"/>
              </w:rPr>
              <w:t xml:space="preserve"> интересов, процедур, готовность и способность к ведению переговоров). </w:t>
            </w:r>
          </w:p>
          <w:p w:rsidR="005953BC" w:rsidRPr="00C30AE4" w:rsidRDefault="005953BC" w:rsidP="005953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 xml:space="preserve">6. Освоенность социальных норм, правил поведения, ролей и форм социальной жизни в группах и сообществах. </w:t>
            </w:r>
            <w:proofErr w:type="gramStart"/>
            <w:r w:rsidRPr="00C30AE4">
              <w:rPr>
                <w:rFonts w:ascii="Times New Roman" w:hAnsi="Times New Roman"/>
                <w:sz w:val="24"/>
                <w:szCs w:val="24"/>
              </w:rPr>
              <w:t xml:space="preserve">Участие в школьном самоуправлении и общественной жизни в пределах возрастных компетенций с учетом региональных, этнокультурных, социальных и </w:t>
            </w:r>
            <w:r w:rsidRPr="00C30A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</w:t>
            </w:r>
            <w:proofErr w:type="spellStart"/>
            <w:r w:rsidRPr="00C30AE4">
              <w:rPr>
                <w:rFonts w:ascii="Times New Roman" w:hAnsi="Times New Roman"/>
                <w:sz w:val="24"/>
                <w:szCs w:val="24"/>
              </w:rPr>
              <w:t>исоциальными</w:t>
            </w:r>
            <w:proofErr w:type="spellEnd"/>
            <w:r w:rsidRPr="00C30AE4">
              <w:rPr>
                <w:rFonts w:ascii="Times New Roman" w:hAnsi="Times New Roman"/>
                <w:sz w:val="24"/>
                <w:szCs w:val="24"/>
              </w:rPr>
              <w:t xml:space="preserve"> институтами;</w:t>
            </w:r>
            <w:proofErr w:type="gramEnd"/>
            <w:r w:rsidRPr="00C30A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30AE4">
              <w:rPr>
                <w:rFonts w:ascii="Times New Roman" w:hAnsi="Times New Roman"/>
                <w:sz w:val="24"/>
                <w:szCs w:val="24"/>
              </w:rPr>
      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      </w:r>
            <w:proofErr w:type="spellStart"/>
            <w:r w:rsidRPr="00C30AE4">
              <w:rPr>
                <w:rFonts w:ascii="Times New Roman" w:hAnsi="Times New Roman"/>
                <w:sz w:val="24"/>
                <w:szCs w:val="24"/>
              </w:rPr>
              <w:t>интериоризация</w:t>
            </w:r>
            <w:proofErr w:type="spellEnd"/>
            <w:r w:rsidRPr="00C30AE4">
              <w:rPr>
                <w:rFonts w:ascii="Times New Roman" w:hAnsi="Times New Roman"/>
                <w:sz w:val="24"/>
                <w:szCs w:val="24"/>
              </w:rPr>
              <w:t xml:space="preserve"> ценностей созидательного </w:t>
            </w:r>
            <w:r w:rsidRPr="00C30AE4">
              <w:rPr>
                <w:rFonts w:ascii="Times New Roman" w:hAnsi="Times New Roman"/>
                <w:sz w:val="24"/>
                <w:szCs w:val="24"/>
              </w:rPr>
              <w:lastRenderedPageBreak/>
              <w:t>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      </w:r>
            <w:proofErr w:type="gramEnd"/>
          </w:p>
          <w:p w:rsidR="005953BC" w:rsidRPr="00C30AE4" w:rsidRDefault="005953BC" w:rsidP="005953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 xml:space="preserve"> 7. </w:t>
            </w:r>
            <w:proofErr w:type="spellStart"/>
            <w:r w:rsidRPr="00C30AE4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C30AE4">
              <w:rPr>
                <w:rFonts w:ascii="Times New Roman" w:hAnsi="Times New Roman"/>
                <w:sz w:val="24"/>
                <w:szCs w:val="24"/>
              </w:rPr>
              <w:t xml:space="preserve"> ценности здорового и безопасного образа жизни; </w:t>
            </w:r>
            <w:proofErr w:type="spellStart"/>
            <w:r w:rsidRPr="00C30AE4">
              <w:rPr>
                <w:rFonts w:ascii="Times New Roman" w:hAnsi="Times New Roman"/>
                <w:sz w:val="24"/>
                <w:szCs w:val="24"/>
              </w:rPr>
              <w:t>интериоризация</w:t>
            </w:r>
            <w:proofErr w:type="spellEnd"/>
            <w:r w:rsidRPr="00C30AE4">
              <w:rPr>
                <w:rFonts w:ascii="Times New Roman" w:hAnsi="Times New Roman"/>
                <w:sz w:val="24"/>
                <w:szCs w:val="24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</w:t>
            </w:r>
            <w:r w:rsidRPr="00C30AE4">
              <w:rPr>
                <w:rFonts w:ascii="Times New Roman" w:hAnsi="Times New Roman"/>
                <w:sz w:val="24"/>
                <w:szCs w:val="24"/>
              </w:rPr>
              <w:lastRenderedPageBreak/>
              <w:t>людей, правил поведения на транспорте и на дорогах.</w:t>
            </w:r>
          </w:p>
          <w:p w:rsidR="005953BC" w:rsidRPr="00C30AE4" w:rsidRDefault="005953BC" w:rsidP="005953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      </w:r>
            <w:proofErr w:type="spellStart"/>
            <w:r w:rsidRPr="00C30AE4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C30AE4">
              <w:rPr>
                <w:rFonts w:ascii="Times New Roman" w:hAnsi="Times New Roman"/>
                <w:sz w:val="24"/>
                <w:szCs w:val="24"/>
              </w:rPr>
      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</w:t>
            </w:r>
            <w:r w:rsidRPr="00C30A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ориентации в художественном и нравственном пространстве культуры; уважение к истории культуры своего Отечества, </w:t>
            </w:r>
            <w:proofErr w:type="gramStart"/>
            <w:r w:rsidRPr="00C30AE4">
              <w:rPr>
                <w:rFonts w:ascii="Times New Roman" w:hAnsi="Times New Roman"/>
                <w:sz w:val="24"/>
                <w:szCs w:val="24"/>
              </w:rPr>
              <w:t>выраженной</w:t>
            </w:r>
            <w:proofErr w:type="gramEnd"/>
            <w:r w:rsidRPr="00C30AE4">
              <w:rPr>
                <w:rFonts w:ascii="Times New Roman" w:hAnsi="Times New Roman"/>
                <w:sz w:val="24"/>
                <w:szCs w:val="24"/>
              </w:rPr>
              <w:t xml:space="preserve"> в том числе в понимании красоты человека; потребность в общении с художественными произведениями, </w:t>
            </w:r>
            <w:proofErr w:type="spellStart"/>
            <w:r w:rsidRPr="00C30AE4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C30AE4">
              <w:rPr>
                <w:rFonts w:ascii="Times New Roman" w:hAnsi="Times New Roman"/>
                <w:sz w:val="24"/>
                <w:szCs w:val="24"/>
              </w:rPr>
              <w:t xml:space="preserve"> активного отношения к традициям художественной культуры как смысловой, эстетической и личностно-значимой ценности).</w:t>
            </w:r>
          </w:p>
          <w:p w:rsidR="005953BC" w:rsidRPr="00C30AE4" w:rsidRDefault="005953BC" w:rsidP="005953B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proofErr w:type="spellStart"/>
            <w:r w:rsidRPr="00C30AE4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C30AE4">
              <w:rPr>
                <w:rFonts w:ascii="Times New Roman" w:hAnsi="Times New Roman"/>
                <w:sz w:val="24"/>
                <w:szCs w:val="24"/>
              </w:rPr>
      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</w:t>
            </w:r>
            <w:r w:rsidRPr="00C30AE4">
              <w:rPr>
                <w:rFonts w:ascii="Times New Roman" w:hAnsi="Times New Roman"/>
                <w:sz w:val="24"/>
                <w:szCs w:val="24"/>
              </w:rPr>
              <w:lastRenderedPageBreak/>
              <w:t>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      </w:r>
          </w:p>
        </w:tc>
      </w:tr>
      <w:tr w:rsidR="005953BC" w:rsidRPr="00C30AE4" w:rsidTr="00563ED3">
        <w:trPr>
          <w:trHeight w:val="28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BC" w:rsidRPr="00C30AE4" w:rsidRDefault="005953BC" w:rsidP="005953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30AE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Русская литература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BC" w:rsidRPr="00C30AE4" w:rsidRDefault="005953BC" w:rsidP="005953BC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30AE4">
              <w:rPr>
                <w:rFonts w:ascii="Times New Roman" w:hAnsi="Times New Roman"/>
                <w:sz w:val="24"/>
                <w:szCs w:val="24"/>
              </w:rPr>
              <w:t xml:space="preserve">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анализ, интерпретировать прочитанное; воспринимать </w:t>
            </w:r>
            <w:r w:rsidRPr="00C30A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художественный текст как произведение искусства; определять для себя цели чтения художественной литературы, выбирать произведения для самостоятельного чтения; выявлять и интерпретировать авторскую позицию, определять </w:t>
            </w:r>
            <w:proofErr w:type="spellStart"/>
            <w:r w:rsidRPr="00C30AE4">
              <w:rPr>
                <w:rFonts w:ascii="Times New Roman" w:hAnsi="Times New Roman"/>
                <w:sz w:val="24"/>
                <w:szCs w:val="24"/>
              </w:rPr>
              <w:t>своѐ</w:t>
            </w:r>
            <w:proofErr w:type="spellEnd"/>
            <w:r w:rsidRPr="00C30AE4">
              <w:rPr>
                <w:rFonts w:ascii="Times New Roman" w:hAnsi="Times New Roman"/>
                <w:sz w:val="24"/>
                <w:szCs w:val="24"/>
              </w:rPr>
              <w:t xml:space="preserve"> отношение к ней, и на этой основе формировать собственные ценностные ориентации;</w:t>
            </w:r>
            <w:proofErr w:type="gramEnd"/>
            <w:r w:rsidRPr="00C30AE4">
              <w:rPr>
                <w:rFonts w:ascii="Times New Roman" w:hAnsi="Times New Roman"/>
                <w:sz w:val="24"/>
                <w:szCs w:val="24"/>
              </w:rPr>
              <w:t xml:space="preserve"> определять актуальность произведений для читателей разных поколений и вступать в диалог с другими читателями;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BC" w:rsidRPr="00C30AE4" w:rsidRDefault="005953BC" w:rsidP="005953BC">
            <w:pPr>
              <w:tabs>
                <w:tab w:val="left" w:pos="176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30A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выбирать путь анализа произведения, адекватный жанрово-родовой природе художественного текста; видеть элементы поэтики художественного текста, их художественную и смысловую функцию; сопоставлять «чужие» тексты </w:t>
            </w:r>
            <w:r w:rsidRPr="00C30AE4">
              <w:rPr>
                <w:rFonts w:ascii="Times New Roman" w:hAnsi="Times New Roman"/>
                <w:sz w:val="24"/>
                <w:szCs w:val="24"/>
              </w:rPr>
              <w:lastRenderedPageBreak/>
              <w:t>интерпретирующего характера, аргументированно оценивать их; оценивать интерпретацию художественного текста, созданную средствами других искусств; 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</w:t>
            </w:r>
            <w:proofErr w:type="gramEnd"/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53BC" w:rsidRPr="00C30AE4" w:rsidRDefault="005953BC" w:rsidP="005953B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53BC" w:rsidRPr="00C30AE4" w:rsidRDefault="005953BC" w:rsidP="005953BC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953BC" w:rsidRPr="00C30AE4" w:rsidTr="00563ED3">
        <w:trPr>
          <w:trHeight w:val="28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BC" w:rsidRPr="00C30AE4" w:rsidRDefault="005953BC" w:rsidP="005953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30AE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Зарубежная литература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BC" w:rsidRPr="00C30AE4" w:rsidRDefault="005953BC" w:rsidP="005953BC">
            <w:pPr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>определять тему и основную мысль произведения;</w:t>
            </w:r>
          </w:p>
          <w:p w:rsidR="005953BC" w:rsidRPr="00C30AE4" w:rsidRDefault="005953BC" w:rsidP="005953BC">
            <w:pPr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>владеть различными видами пересказа;</w:t>
            </w:r>
          </w:p>
          <w:p w:rsidR="005953BC" w:rsidRPr="00C30AE4" w:rsidRDefault="005953BC" w:rsidP="005953BC">
            <w:pPr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>выявлять особенности композиции, основной конфликт;</w:t>
            </w:r>
          </w:p>
          <w:p w:rsidR="005953BC" w:rsidRPr="00C30AE4" w:rsidRDefault="005953BC" w:rsidP="005953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lastRenderedPageBreak/>
              <w:t>характеризовать героев-персонажей, давать их сравнительные характеристики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BC" w:rsidRPr="00C30AE4" w:rsidRDefault="005953BC" w:rsidP="005953B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оценивать интерпретацию художественного текста, созданную средствами других искусств; сопоставлять произведения русской и мировой литературы</w:t>
            </w:r>
          </w:p>
          <w:p w:rsidR="005953BC" w:rsidRPr="00C30AE4" w:rsidRDefault="005953BC" w:rsidP="005953B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 создавать презентации на основе цифровых фотографий;</w:t>
            </w:r>
          </w:p>
          <w:p w:rsidR="005953BC" w:rsidRPr="00C30AE4" w:rsidRDefault="005953BC" w:rsidP="005953B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 использовать различные приемы поиска информации в сети Интернет;</w:t>
            </w:r>
          </w:p>
          <w:p w:rsidR="005953BC" w:rsidRPr="00C30AE4" w:rsidRDefault="005953BC" w:rsidP="005953B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 осуществлять редактирование и структурирование текста;</w:t>
            </w:r>
          </w:p>
          <w:p w:rsidR="005953BC" w:rsidRPr="00C30AE4" w:rsidRDefault="005953BC" w:rsidP="005953BC">
            <w:pP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 создавать на заданную тему мультимедийную презентацию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53BC" w:rsidRPr="00C30AE4" w:rsidRDefault="005953BC" w:rsidP="005953B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53BC" w:rsidRPr="00C30AE4" w:rsidRDefault="005953BC" w:rsidP="005953BC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953BC" w:rsidRPr="00C30AE4" w:rsidTr="00563ED3">
        <w:trPr>
          <w:trHeight w:val="28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BC" w:rsidRPr="00C30AE4" w:rsidRDefault="005953BC" w:rsidP="005953B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BC" w:rsidRPr="00C30AE4" w:rsidRDefault="005953BC" w:rsidP="005953B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BC" w:rsidRPr="00C30AE4" w:rsidRDefault="005953BC" w:rsidP="005953BC">
            <w:pPr>
              <w:ind w:left="108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BC" w:rsidRPr="00C30AE4" w:rsidRDefault="005953BC" w:rsidP="005953B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BC" w:rsidRPr="00C30AE4" w:rsidRDefault="005953BC" w:rsidP="005953BC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953BC" w:rsidRPr="00C30AE4" w:rsidRDefault="005953BC" w:rsidP="005953B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53BC" w:rsidRPr="00C30AE4" w:rsidRDefault="005953BC" w:rsidP="005953B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7A8" w:rsidRPr="00C30AE4" w:rsidRDefault="006507A8">
      <w:pPr>
        <w:rPr>
          <w:rFonts w:ascii="Times New Roman" w:hAnsi="Times New Roman"/>
          <w:sz w:val="24"/>
          <w:szCs w:val="24"/>
        </w:rPr>
        <w:sectPr w:rsidR="006507A8" w:rsidRPr="00C30AE4" w:rsidSect="005953BC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Style w:val="11"/>
        <w:tblW w:w="9760" w:type="dxa"/>
        <w:tblLook w:val="04A0" w:firstRow="1" w:lastRow="0" w:firstColumn="1" w:lastColumn="0" w:noHBand="0" w:noVBand="1"/>
      </w:tblPr>
      <w:tblGrid>
        <w:gridCol w:w="2164"/>
        <w:gridCol w:w="3680"/>
        <w:gridCol w:w="377"/>
        <w:gridCol w:w="3539"/>
      </w:tblGrid>
      <w:tr w:rsidR="006507A8" w:rsidRPr="00C30AE4" w:rsidTr="00563ED3">
        <w:trPr>
          <w:trHeight w:val="274"/>
        </w:trPr>
        <w:tc>
          <w:tcPr>
            <w:tcW w:w="2051" w:type="dxa"/>
          </w:tcPr>
          <w:p w:rsidR="006507A8" w:rsidRPr="00C30AE4" w:rsidRDefault="006507A8" w:rsidP="006507A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4109" w:type="dxa"/>
            <w:gridSpan w:val="2"/>
          </w:tcPr>
          <w:p w:rsidR="006507A8" w:rsidRPr="00C30AE4" w:rsidRDefault="006507A8" w:rsidP="006507A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600" w:type="dxa"/>
          </w:tcPr>
          <w:p w:rsidR="006507A8" w:rsidRPr="00C30AE4" w:rsidRDefault="006507A8" w:rsidP="006507A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</w:p>
        </w:tc>
      </w:tr>
      <w:tr w:rsidR="006507A8" w:rsidRPr="00C30AE4" w:rsidTr="00563ED3">
        <w:trPr>
          <w:trHeight w:val="257"/>
        </w:trPr>
        <w:tc>
          <w:tcPr>
            <w:tcW w:w="9760" w:type="dxa"/>
            <w:gridSpan w:val="4"/>
          </w:tcPr>
          <w:p w:rsidR="006507A8" w:rsidRPr="00C30AE4" w:rsidRDefault="006507A8" w:rsidP="006507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Древнерусская литература</w:t>
            </w:r>
          </w:p>
        </w:tc>
      </w:tr>
      <w:tr w:rsidR="006507A8" w:rsidRPr="00C30AE4" w:rsidTr="00563ED3">
        <w:trPr>
          <w:trHeight w:val="354"/>
        </w:trPr>
        <w:tc>
          <w:tcPr>
            <w:tcW w:w="2051" w:type="dxa"/>
          </w:tcPr>
          <w:p w:rsidR="00785626" w:rsidRPr="00C30AE4" w:rsidRDefault="00785626" w:rsidP="00785626">
            <w:pPr>
              <w:jc w:val="both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30AE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«Слово о полку Игореве» </w:t>
            </w:r>
            <w:r w:rsidRPr="00C30AE4">
              <w:rPr>
                <w:rFonts w:ascii="Times New Roman" w:hAnsi="Times New Roman"/>
                <w:sz w:val="24"/>
                <w:szCs w:val="24"/>
              </w:rPr>
              <w:t xml:space="preserve">(к. </w:t>
            </w:r>
            <w:r w:rsidRPr="00C30AE4">
              <w:rPr>
                <w:rFonts w:ascii="Times New Roman" w:hAnsi="Times New Roman"/>
                <w:sz w:val="24"/>
                <w:szCs w:val="24"/>
                <w:lang w:val="en-US"/>
              </w:rPr>
              <w:t>XII</w:t>
            </w:r>
            <w:r w:rsidRPr="00C30AE4">
              <w:rPr>
                <w:rFonts w:ascii="Times New Roman" w:hAnsi="Times New Roman"/>
                <w:sz w:val="24"/>
                <w:szCs w:val="24"/>
              </w:rPr>
              <w:t xml:space="preserve"> в.) </w:t>
            </w:r>
          </w:p>
          <w:p w:rsidR="006507A8" w:rsidRPr="00C30AE4" w:rsidRDefault="006507A8" w:rsidP="006507A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27" w:type="dxa"/>
          </w:tcPr>
          <w:p w:rsidR="006507A8" w:rsidRPr="00C30AE4" w:rsidRDefault="006507A8" w:rsidP="006507A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82" w:type="dxa"/>
            <w:gridSpan w:val="2"/>
          </w:tcPr>
          <w:p w:rsidR="006507A8" w:rsidRPr="00C30AE4" w:rsidRDefault="006507A8" w:rsidP="006507A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07A8" w:rsidRPr="00C30AE4" w:rsidTr="00563ED3">
        <w:trPr>
          <w:trHeight w:val="257"/>
        </w:trPr>
        <w:tc>
          <w:tcPr>
            <w:tcW w:w="9760" w:type="dxa"/>
            <w:gridSpan w:val="4"/>
          </w:tcPr>
          <w:p w:rsidR="006507A8" w:rsidRPr="00C30AE4" w:rsidRDefault="006507A8" w:rsidP="006507A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Русская литература</w:t>
            </w:r>
            <w:r w:rsidR="005700EE" w:rsidRPr="00C30A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507A8" w:rsidRPr="00C30AE4" w:rsidTr="00900C4E">
        <w:trPr>
          <w:trHeight w:val="983"/>
        </w:trPr>
        <w:tc>
          <w:tcPr>
            <w:tcW w:w="2051" w:type="dxa"/>
          </w:tcPr>
          <w:p w:rsidR="006507A8" w:rsidRPr="00C30AE4" w:rsidRDefault="00026A99" w:rsidP="006507A8">
            <w:pPr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b/>
                <w:bCs/>
                <w:sz w:val="24"/>
                <w:szCs w:val="24"/>
              </w:rPr>
              <w:t>А.С. Грибоедов</w:t>
            </w:r>
            <w:r w:rsidRPr="00C30AE4">
              <w:rPr>
                <w:rFonts w:ascii="Times New Roman" w:hAnsi="Times New Roman"/>
                <w:sz w:val="24"/>
                <w:szCs w:val="24"/>
              </w:rPr>
              <w:t xml:space="preserve"> «Горе от ума» (1821 – 1824)</w:t>
            </w:r>
          </w:p>
          <w:p w:rsidR="00026A99" w:rsidRPr="00C30AE4" w:rsidRDefault="00026A99" w:rsidP="006507A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22852" w:rsidRPr="00C30AE4" w:rsidRDefault="00026A99" w:rsidP="00422852">
            <w:pPr>
              <w:tabs>
                <w:tab w:val="left" w:pos="770"/>
                <w:tab w:val="left" w:pos="57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0AE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А.С. Пушкин </w:t>
            </w:r>
            <w:r w:rsidRPr="00C30AE4">
              <w:rPr>
                <w:rFonts w:ascii="Times New Roman" w:hAnsi="Times New Roman"/>
                <w:sz w:val="24"/>
                <w:szCs w:val="24"/>
              </w:rPr>
              <w:t xml:space="preserve">«Евгений Онегин» (1823 —1831) </w:t>
            </w:r>
            <w:r w:rsidRPr="00C30AE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422852" w:rsidRPr="00C30AE4"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proofErr w:type="gramStart"/>
            <w:r w:rsidR="00422852" w:rsidRPr="00C30AE4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="00422852" w:rsidRPr="00C30AE4">
              <w:rPr>
                <w:rFonts w:ascii="Times New Roman" w:hAnsi="Times New Roman"/>
                <w:sz w:val="24"/>
                <w:szCs w:val="24"/>
              </w:rPr>
              <w:t>***» («</w:t>
            </w:r>
            <w:proofErr w:type="gramStart"/>
            <w:r w:rsidR="00422852" w:rsidRPr="00C30AE4">
              <w:rPr>
                <w:rFonts w:ascii="Times New Roman" w:hAnsi="Times New Roman"/>
                <w:sz w:val="24"/>
                <w:szCs w:val="24"/>
              </w:rPr>
              <w:t>Я</w:t>
            </w:r>
            <w:proofErr w:type="gramEnd"/>
            <w:r w:rsidR="00422852" w:rsidRPr="00C30AE4">
              <w:rPr>
                <w:rFonts w:ascii="Times New Roman" w:hAnsi="Times New Roman"/>
                <w:sz w:val="24"/>
                <w:szCs w:val="24"/>
              </w:rPr>
              <w:t xml:space="preserve"> помню чудное мгновенье…») (1825),  «Пророк» (1826), «Я вас любил: любовь еще, быть может…» (1829), «Я памятник себе воздвиг нерукотворный…» (1836)</w:t>
            </w:r>
          </w:p>
          <w:p w:rsidR="00422852" w:rsidRPr="00C30AE4" w:rsidRDefault="00422852" w:rsidP="00422852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М.Ю. Лермонтов </w:t>
            </w: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«Герой нашего времени» (1838 — 1840).  </w:t>
            </w:r>
          </w:p>
          <w:p w:rsidR="00026A99" w:rsidRPr="00C30AE4" w:rsidRDefault="00422852" w:rsidP="00422852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Стихотворения:    </w:t>
            </w:r>
            <w:proofErr w:type="gramStart"/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«Смерть Поэта» (1837),   «Узник» (1837  «Выхожу один я на дорогу...» (1841).</w:t>
            </w:r>
            <w:proofErr w:type="gramEnd"/>
          </w:p>
          <w:p w:rsidR="00422852" w:rsidRPr="00C30AE4" w:rsidRDefault="00422852" w:rsidP="00422852">
            <w:pPr>
              <w:tabs>
                <w:tab w:val="left" w:pos="5760"/>
              </w:tabs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b/>
                <w:bCs/>
                <w:sz w:val="24"/>
                <w:szCs w:val="24"/>
              </w:rPr>
              <w:t>Н.В. Гоголь</w:t>
            </w:r>
          </w:p>
          <w:p w:rsidR="00422852" w:rsidRPr="00C30AE4" w:rsidRDefault="00422852" w:rsidP="00422852">
            <w:pPr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0AE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30AE4">
              <w:rPr>
                <w:rFonts w:ascii="Times New Roman" w:hAnsi="Times New Roman"/>
                <w:sz w:val="24"/>
                <w:szCs w:val="24"/>
              </w:rPr>
              <w:t>«Мертвые души» (1835 – 1841)</w:t>
            </w:r>
          </w:p>
          <w:p w:rsidR="00422852" w:rsidRPr="00C30AE4" w:rsidRDefault="00422852" w:rsidP="0042285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Ф.И. Тютчев –  </w:t>
            </w:r>
          </w:p>
          <w:p w:rsidR="00422852" w:rsidRPr="00C30AE4" w:rsidRDefault="00422852" w:rsidP="00422852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«</w:t>
            </w:r>
            <w:proofErr w:type="spellStart"/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Silentium</w:t>
            </w:r>
            <w:proofErr w:type="spellEnd"/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!» (Молчи, скрывайся и таи…) (1829, нач. 1830-х), «Умом Россию не понять…» (1866). </w:t>
            </w:r>
          </w:p>
          <w:p w:rsidR="00422852" w:rsidRPr="00C30AE4" w:rsidRDefault="00422852" w:rsidP="00422852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(5-8 </w:t>
            </w:r>
            <w:proofErr w:type="spellStart"/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кл</w:t>
            </w:r>
            <w:proofErr w:type="spellEnd"/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.)</w:t>
            </w:r>
          </w:p>
          <w:p w:rsidR="00422852" w:rsidRPr="00C30AE4" w:rsidRDefault="00422852" w:rsidP="0042285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422852" w:rsidRPr="00C30AE4" w:rsidRDefault="00422852" w:rsidP="0042285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А.А. Фет</w:t>
            </w:r>
          </w:p>
          <w:p w:rsidR="00422852" w:rsidRPr="00C30AE4" w:rsidRDefault="00422852" w:rsidP="00422852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«Шепот, робкое дыханье…» </w:t>
            </w: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(1850), «Как беден наш язык! Хочу и не могу…» (1887).</w:t>
            </w:r>
          </w:p>
        </w:tc>
        <w:tc>
          <w:tcPr>
            <w:tcW w:w="3727" w:type="dxa"/>
          </w:tcPr>
          <w:p w:rsidR="006507A8" w:rsidRPr="00C30AE4" w:rsidRDefault="00785626" w:rsidP="0078562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М.В. Ломоносов</w:t>
            </w:r>
            <w:r w:rsidRPr="00C30A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  «Ода на день восшествия на Всероссийский престол Ея Величества Государыни Императрицы</w:t>
            </w:r>
            <w:r w:rsidRPr="00C30A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0AE4">
              <w:rPr>
                <w:rFonts w:ascii="Times New Roman" w:hAnsi="Times New Roman"/>
                <w:color w:val="000000"/>
                <w:sz w:val="24"/>
                <w:szCs w:val="24"/>
              </w:rPr>
              <w:t>Елисаветы</w:t>
            </w:r>
            <w:proofErr w:type="spellEnd"/>
            <w:r w:rsidRPr="00C30A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Петровны 1747 года», «Разговор с Анакреоном»</w:t>
            </w:r>
          </w:p>
          <w:p w:rsidR="00785626" w:rsidRPr="00C30AE4" w:rsidRDefault="00785626" w:rsidP="0078562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Г.Р. Державин</w:t>
            </w:r>
            <w:r w:rsidRPr="00C30A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«На смерть князя Мещерского»(1779), </w:t>
            </w:r>
            <w:r w:rsidR="00026A99" w:rsidRPr="00C30AE4">
              <w:rPr>
                <w:rFonts w:ascii="Times New Roman" w:hAnsi="Times New Roman"/>
                <w:color w:val="000000"/>
                <w:sz w:val="24"/>
                <w:szCs w:val="24"/>
              </w:rPr>
              <w:t>«Бог»(1784), «Река времён в своём стремлении…»(1816).</w:t>
            </w:r>
          </w:p>
          <w:p w:rsidR="00E755AC" w:rsidRPr="00C30AE4" w:rsidRDefault="00E755AC" w:rsidP="007856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A138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В.А. Жуковский </w:t>
            </w:r>
            <w:r w:rsidR="005A1389" w:rsidRPr="005A138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1A1AB1" w:rsidRPr="005A138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1A1AB1" w:rsidRPr="00C30AE4">
              <w:rPr>
                <w:rFonts w:ascii="Times New Roman" w:hAnsi="Times New Roman"/>
                <w:bCs/>
                <w:iCs/>
                <w:sz w:val="24"/>
                <w:szCs w:val="24"/>
              </w:rPr>
              <w:t>Море»(1822)</w:t>
            </w:r>
          </w:p>
          <w:p w:rsidR="00422852" w:rsidRPr="00C30AE4" w:rsidRDefault="00422852" w:rsidP="00E755AC">
            <w:pPr>
              <w:pStyle w:val="HTML"/>
              <w:tabs>
                <w:tab w:val="left" w:pos="5760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C30AE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А.С.Пушкин</w:t>
            </w:r>
            <w:proofErr w:type="spellEnd"/>
            <w:r w:rsidRPr="00C30A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08A0" w:rsidRPr="00C30A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«Погасло дневное светило»(1820), «Свободы сеятель пустынный…» (1823), «Стансы» (1826), </w:t>
            </w:r>
            <w:r w:rsidRPr="00C30AE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«</w:t>
            </w:r>
            <w:proofErr w:type="spellStart"/>
            <w:r w:rsidRPr="00C30AE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Арион</w:t>
            </w:r>
            <w:proofErr w:type="spellEnd"/>
            <w:r w:rsidRPr="00C30AE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» (1827),   «На холмах Грузии лежит ночная мгла…» (1829),  </w:t>
            </w:r>
            <w:r w:rsidRPr="00C30AE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</w:t>
            </w:r>
            <w:r w:rsidR="00D708A0" w:rsidRPr="00C30AE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Осень» (1833</w:t>
            </w:r>
            <w:r w:rsidRPr="00C30AE4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  <w:r w:rsidR="00E755AC" w:rsidRPr="00C30AE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 </w:t>
            </w:r>
            <w:r w:rsidRPr="00C30AE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«Выстрел»</w:t>
            </w:r>
            <w:r w:rsidR="00E755AC" w:rsidRPr="00C30AE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 </w:t>
            </w:r>
          </w:p>
          <w:p w:rsidR="00422852" w:rsidRPr="00C30AE4" w:rsidRDefault="00E755AC" w:rsidP="00422852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C30AE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422852" w:rsidRPr="00C30AE4">
              <w:rPr>
                <w:rFonts w:ascii="Times New Roman" w:hAnsi="Times New Roman"/>
                <w:iCs/>
                <w:sz w:val="24"/>
                <w:szCs w:val="24"/>
              </w:rPr>
              <w:t xml:space="preserve"> «</w:t>
            </w:r>
            <w:proofErr w:type="spellStart"/>
            <w:r w:rsidR="00422852" w:rsidRPr="00C30AE4">
              <w:rPr>
                <w:rFonts w:ascii="Times New Roman" w:hAnsi="Times New Roman"/>
                <w:iCs/>
                <w:sz w:val="24"/>
                <w:szCs w:val="24"/>
              </w:rPr>
              <w:t>Цыганы</w:t>
            </w:r>
            <w:proofErr w:type="spellEnd"/>
            <w:r w:rsidR="00422852" w:rsidRPr="00C30AE4">
              <w:rPr>
                <w:rFonts w:ascii="Times New Roman" w:hAnsi="Times New Roman"/>
                <w:iCs/>
                <w:sz w:val="24"/>
                <w:szCs w:val="24"/>
              </w:rPr>
              <w:t>» (1824)</w:t>
            </w:r>
            <w:r w:rsidR="00E27BE9" w:rsidRPr="00C30AE4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E27BE9" w:rsidRPr="00C30AE4" w:rsidRDefault="00E27BE9" w:rsidP="006E21DE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C30AE4">
              <w:rPr>
                <w:rFonts w:ascii="Times New Roman" w:hAnsi="Times New Roman"/>
                <w:b/>
                <w:iCs/>
                <w:sz w:val="24"/>
                <w:szCs w:val="24"/>
              </w:rPr>
              <w:t>М.Ю. Лермонтов</w:t>
            </w:r>
            <w:r w:rsidR="006E21DE" w:rsidRPr="00C30AE4">
              <w:rPr>
                <w:rFonts w:ascii="Times New Roman" w:hAnsi="Times New Roman"/>
                <w:iCs/>
                <w:sz w:val="24"/>
                <w:szCs w:val="24"/>
              </w:rPr>
              <w:t xml:space="preserve"> «Ангел» (1831), «Я не унижусь пред тобою»(1832), </w:t>
            </w:r>
            <w:r w:rsidRPr="00C30AE4">
              <w:rPr>
                <w:rFonts w:ascii="Times New Roman" w:hAnsi="Times New Roman"/>
                <w:iCs/>
                <w:sz w:val="24"/>
                <w:szCs w:val="24"/>
              </w:rPr>
              <w:t xml:space="preserve"> «Дума» (1838),   «И скучно и грустно» (1840), «Молитва» («Я, Матерь Божия, ныне с молитвою...») (1840), </w:t>
            </w:r>
            <w:r w:rsidR="006E21DE" w:rsidRPr="00C30AE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C30AE4">
              <w:rPr>
                <w:rFonts w:ascii="Times New Roman" w:hAnsi="Times New Roman"/>
                <w:iCs/>
                <w:sz w:val="24"/>
                <w:szCs w:val="24"/>
              </w:rPr>
              <w:t xml:space="preserve"> «Нет, не т</w:t>
            </w:r>
            <w:r w:rsidR="006E21DE" w:rsidRPr="00C30AE4">
              <w:rPr>
                <w:rFonts w:ascii="Times New Roman" w:hAnsi="Times New Roman"/>
                <w:iCs/>
                <w:sz w:val="24"/>
                <w:szCs w:val="24"/>
              </w:rPr>
              <w:t>ебя так пылко я люблю…» (1841)</w:t>
            </w:r>
            <w:r w:rsidRPr="00C30AE4">
              <w:rPr>
                <w:rFonts w:ascii="Times New Roman" w:hAnsi="Times New Roman"/>
                <w:iCs/>
                <w:sz w:val="24"/>
                <w:szCs w:val="24"/>
              </w:rPr>
              <w:t>, «Пророк» (1841), «Как часто, пе</w:t>
            </w:r>
            <w:r w:rsidR="006E21DE" w:rsidRPr="00C30AE4">
              <w:rPr>
                <w:rFonts w:ascii="Times New Roman" w:hAnsi="Times New Roman"/>
                <w:iCs/>
                <w:sz w:val="24"/>
                <w:szCs w:val="24"/>
              </w:rPr>
              <w:t>строю толпою окружен...» (1841).</w:t>
            </w:r>
          </w:p>
          <w:p w:rsidR="006E21DE" w:rsidRPr="00C30AE4" w:rsidRDefault="005334CB" w:rsidP="006E21D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30A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А.А.Фет</w:t>
            </w:r>
            <w:proofErr w:type="spellEnd"/>
            <w:r w:rsidRPr="00C30A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«Я тебе ничего не скажу…»(1885).</w:t>
            </w:r>
          </w:p>
          <w:p w:rsidR="005334CB" w:rsidRPr="00C30AE4" w:rsidRDefault="005334CB" w:rsidP="005334CB">
            <w:pPr>
              <w:tabs>
                <w:tab w:val="left" w:pos="5760"/>
              </w:tabs>
              <w:jc w:val="both"/>
              <w:outlineLvl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C30AE4"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  <w:t xml:space="preserve">А.А. Блок </w:t>
            </w:r>
            <w:r w:rsidRPr="00C30AE4">
              <w:rPr>
                <w:rFonts w:ascii="Times New Roman" w:hAnsi="Times New Roman"/>
                <w:iCs/>
                <w:sz w:val="24"/>
                <w:szCs w:val="24"/>
              </w:rPr>
              <w:t>«После грозы» (1900), «Девушка пела в церковном хоре…» (1905).</w:t>
            </w:r>
          </w:p>
          <w:p w:rsidR="000C612D" w:rsidRPr="00C30AE4" w:rsidRDefault="000C612D" w:rsidP="000C612D">
            <w:pPr>
              <w:tabs>
                <w:tab w:val="left" w:pos="5760"/>
              </w:tabs>
              <w:jc w:val="both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  <w:t xml:space="preserve">Н.С. Гумилев </w:t>
            </w:r>
            <w:r w:rsidRPr="00C30AE4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«Слово» (1921).</w:t>
            </w:r>
          </w:p>
          <w:p w:rsidR="000C612D" w:rsidRPr="00C30AE4" w:rsidRDefault="000C612D" w:rsidP="000C612D">
            <w:pPr>
              <w:tabs>
                <w:tab w:val="left" w:pos="5760"/>
              </w:tabs>
              <w:jc w:val="both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  <w:t xml:space="preserve">М.И. Цветаева </w:t>
            </w:r>
            <w:r w:rsidRPr="00C30AE4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«Мне нравится, что вы больны не мной…» (1915)</w:t>
            </w:r>
          </w:p>
          <w:p w:rsidR="000C612D" w:rsidRPr="00C30AE4" w:rsidRDefault="000C612D" w:rsidP="000C612D">
            <w:pPr>
              <w:tabs>
                <w:tab w:val="left" w:pos="5760"/>
              </w:tabs>
              <w:jc w:val="both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</w:pPr>
            <w:proofErr w:type="spellStart"/>
            <w:r w:rsidRPr="00C30AE4"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  <w:t>О.Э.Мандельштам</w:t>
            </w:r>
            <w:proofErr w:type="spellEnd"/>
            <w:r w:rsidRPr="00C30AE4"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  <w:t xml:space="preserve"> </w:t>
            </w:r>
            <w:r w:rsidR="005700EE" w:rsidRPr="00C30AE4">
              <w:rPr>
                <w:rFonts w:ascii="Times New Roman" w:hAnsi="Times New Roman"/>
                <w:iCs/>
                <w:sz w:val="24"/>
                <w:szCs w:val="24"/>
              </w:rPr>
              <w:t>«Равноденствие» («Есть иволги в лесах, и гласных долгота…»)</w:t>
            </w:r>
          </w:p>
          <w:p w:rsidR="005334CB" w:rsidRPr="00C30AE4" w:rsidRDefault="005700EE" w:rsidP="005700E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М.А. Булгаков</w:t>
            </w:r>
            <w:r w:rsidRPr="00C30A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«Собачье сердце» (1925).</w:t>
            </w:r>
          </w:p>
          <w:p w:rsidR="005700EE" w:rsidRPr="00C30AE4" w:rsidRDefault="005700EE" w:rsidP="005700E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А.И. Солженицын </w:t>
            </w:r>
            <w:r w:rsidRPr="00C30A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«Матренин двор» (1959)</w:t>
            </w:r>
          </w:p>
        </w:tc>
        <w:tc>
          <w:tcPr>
            <w:tcW w:w="3982" w:type="dxa"/>
            <w:gridSpan w:val="2"/>
          </w:tcPr>
          <w:p w:rsidR="00B22EE4" w:rsidRPr="004071CF" w:rsidRDefault="00900C4E" w:rsidP="00481AAF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А.Н.</w:t>
            </w:r>
            <w:r w:rsidR="00B22E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Радищев</w:t>
            </w:r>
            <w:proofErr w:type="spellEnd"/>
            <w:r w:rsidR="00B22E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B22EE4" w:rsidRPr="004071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«Путешествие из Петербурга в Москву»</w:t>
            </w:r>
          </w:p>
          <w:p w:rsidR="00B22EE4" w:rsidRDefault="00B22EE4" w:rsidP="00481A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B22EE4" w:rsidRPr="00B22EE4" w:rsidRDefault="00B22EE4" w:rsidP="00B22EE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Поэзия пушкинской эпохи</w:t>
            </w:r>
            <w:r w:rsidRPr="00B22E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B22EE4" w:rsidRPr="00DF5846" w:rsidRDefault="00B22EE4" w:rsidP="00B22EE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584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К.Н. Батюшков</w:t>
            </w:r>
            <w:proofErr w:type="gramStart"/>
            <w:r w:rsidRPr="00DF584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.</w:t>
            </w:r>
            <w:proofErr w:type="gramEnd"/>
            <w:r w:rsidRPr="00DF584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00C4E" w:rsidRPr="00DF584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Е.А.</w:t>
            </w:r>
            <w:r w:rsidRPr="00DF584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Баратынский</w:t>
            </w:r>
            <w:proofErr w:type="spellEnd"/>
            <w:r w:rsidR="00DF5846" w:rsidRPr="00DF584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DF5846" w:rsidRPr="00DF584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К.Ф.Рылеев</w:t>
            </w:r>
            <w:proofErr w:type="spellEnd"/>
          </w:p>
          <w:p w:rsidR="00900C4E" w:rsidRPr="00900C4E" w:rsidRDefault="00900C4E" w:rsidP="00B22EE4">
            <w:pPr>
              <w:rPr>
                <w:rFonts w:ascii="Times New Roman" w:eastAsia="Times New Roman" w:hAnsi="Times New Roman"/>
                <w:b/>
                <w:bCs/>
                <w:color w:val="C00000"/>
                <w:sz w:val="24"/>
                <w:szCs w:val="24"/>
                <w:lang w:eastAsia="ru-RU"/>
              </w:rPr>
            </w:pPr>
          </w:p>
          <w:p w:rsidR="006507A8" w:rsidRPr="00C30AE4" w:rsidRDefault="005700EE" w:rsidP="00481A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Проза конца 19 – начала 20 века</w:t>
            </w:r>
          </w:p>
          <w:p w:rsidR="005700EE" w:rsidRPr="00C30AE4" w:rsidRDefault="005700EE" w:rsidP="00481AAF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30A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М.Горький</w:t>
            </w:r>
            <w:proofErr w:type="spellEnd"/>
            <w:r w:rsidRPr="00C30A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</w:t>
            </w:r>
            <w:proofErr w:type="spellStart"/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Челкаш</w:t>
            </w:r>
            <w:proofErr w:type="spellEnd"/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</w:t>
            </w:r>
          </w:p>
          <w:p w:rsidR="005700EE" w:rsidRPr="00C30AE4" w:rsidRDefault="005700EE" w:rsidP="00481AAF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700EE" w:rsidRPr="00C30AE4" w:rsidRDefault="005700EE" w:rsidP="00481A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Проза о Великой Отечественной войне</w:t>
            </w:r>
          </w:p>
          <w:p w:rsidR="005700EE" w:rsidRPr="00C30AE4" w:rsidRDefault="005700EE" w:rsidP="00481AAF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М.А. Шолохов </w:t>
            </w: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«Судьба человека»</w:t>
            </w:r>
          </w:p>
          <w:p w:rsidR="005700EE" w:rsidRPr="00C30AE4" w:rsidRDefault="005700EE" w:rsidP="00481AAF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700EE" w:rsidRPr="00C30AE4" w:rsidRDefault="005700EE" w:rsidP="00481A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Поэзия 2-й половины 20 века</w:t>
            </w:r>
          </w:p>
          <w:p w:rsidR="003848AB" w:rsidRPr="00C30AE4" w:rsidRDefault="003848AB" w:rsidP="00481AAF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30A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Б.Ш.Окуджава</w:t>
            </w:r>
            <w:proofErr w:type="spellEnd"/>
            <w:r w:rsidRPr="00C30A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30A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В.С.Высоцкий</w:t>
            </w:r>
            <w:proofErr w:type="spellEnd"/>
            <w:r w:rsidRPr="00C30A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Авторские песни</w:t>
            </w:r>
          </w:p>
          <w:p w:rsidR="003848AB" w:rsidRPr="00C30AE4" w:rsidRDefault="003848AB" w:rsidP="00481AAF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3848AB" w:rsidRPr="00C30AE4" w:rsidRDefault="003848AB" w:rsidP="00481A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Проза и поэзия о подростках и для подростков последних десятилетий авторов-лауреатов премий и конкурсов («</w:t>
            </w:r>
            <w:proofErr w:type="spellStart"/>
            <w:r w:rsidRPr="00C30A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Книгуру</w:t>
            </w:r>
            <w:proofErr w:type="spellEnd"/>
            <w:r w:rsidRPr="00C30A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», премия им. Владислава Крапивина, Премия </w:t>
            </w:r>
            <w:proofErr w:type="spellStart"/>
            <w:r w:rsidRPr="00C30A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Детгиза</w:t>
            </w:r>
            <w:proofErr w:type="spellEnd"/>
            <w:r w:rsidRPr="00C30A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, «Лучшая детская книга издательства «РОСМЭН» и </w:t>
            </w:r>
            <w:proofErr w:type="spellStart"/>
            <w:proofErr w:type="gramStart"/>
            <w:r w:rsidRPr="00C30A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</w:t>
            </w:r>
            <w:proofErr w:type="spellEnd"/>
            <w:proofErr w:type="gramEnd"/>
          </w:p>
          <w:p w:rsidR="003848AB" w:rsidRPr="00C30AE4" w:rsidRDefault="003848AB" w:rsidP="00481A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30A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Е.Мурашова</w:t>
            </w:r>
            <w:proofErr w:type="spellEnd"/>
            <w:r w:rsidRPr="00C30A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«Класс коррекции»</w:t>
            </w:r>
          </w:p>
        </w:tc>
      </w:tr>
      <w:tr w:rsidR="006507A8" w:rsidRPr="00C30AE4" w:rsidTr="00563ED3">
        <w:trPr>
          <w:trHeight w:val="274"/>
        </w:trPr>
        <w:tc>
          <w:tcPr>
            <w:tcW w:w="9760" w:type="dxa"/>
            <w:gridSpan w:val="4"/>
          </w:tcPr>
          <w:p w:rsidR="006507A8" w:rsidRPr="00C30AE4" w:rsidRDefault="006507A8" w:rsidP="006507A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30AE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Литература народов России </w:t>
            </w:r>
            <w:proofErr w:type="gramStart"/>
            <w:r w:rsidRPr="00C30AE4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C30AE4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</w:tr>
      <w:tr w:rsidR="006507A8" w:rsidRPr="00C30AE4" w:rsidTr="00563ED3">
        <w:trPr>
          <w:trHeight w:val="550"/>
        </w:trPr>
        <w:tc>
          <w:tcPr>
            <w:tcW w:w="2051" w:type="dxa"/>
          </w:tcPr>
          <w:p w:rsidR="006507A8" w:rsidRPr="00C30AE4" w:rsidRDefault="006507A8" w:rsidP="006507A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7" w:type="dxa"/>
          </w:tcPr>
          <w:p w:rsidR="006507A8" w:rsidRPr="00C30AE4" w:rsidRDefault="006507A8" w:rsidP="006507A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82" w:type="dxa"/>
            <w:gridSpan w:val="2"/>
          </w:tcPr>
          <w:p w:rsidR="006507A8" w:rsidRPr="00C30AE4" w:rsidRDefault="003848AB" w:rsidP="006507A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color w:val="000000"/>
                <w:sz w:val="24"/>
                <w:szCs w:val="24"/>
              </w:rPr>
              <w:t>Г. Тукай</w:t>
            </w:r>
          </w:p>
        </w:tc>
      </w:tr>
      <w:tr w:rsidR="006507A8" w:rsidRPr="00C30AE4" w:rsidTr="00563ED3">
        <w:trPr>
          <w:trHeight w:val="257"/>
        </w:trPr>
        <w:tc>
          <w:tcPr>
            <w:tcW w:w="9760" w:type="dxa"/>
            <w:gridSpan w:val="4"/>
          </w:tcPr>
          <w:p w:rsidR="006507A8" w:rsidRPr="00C30AE4" w:rsidRDefault="006507A8" w:rsidP="006507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Зарубежная литература </w:t>
            </w:r>
            <w:proofErr w:type="gramStart"/>
            <w:r w:rsidRPr="00C30A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C30A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ч)</w:t>
            </w:r>
          </w:p>
        </w:tc>
      </w:tr>
      <w:tr w:rsidR="006507A8" w:rsidRPr="00C30AE4" w:rsidTr="00563ED3">
        <w:trPr>
          <w:trHeight w:val="779"/>
        </w:trPr>
        <w:tc>
          <w:tcPr>
            <w:tcW w:w="2051" w:type="dxa"/>
          </w:tcPr>
          <w:p w:rsidR="006507A8" w:rsidRPr="00C30AE4" w:rsidRDefault="006507A8" w:rsidP="006507A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27" w:type="dxa"/>
          </w:tcPr>
          <w:p w:rsidR="006507A8" w:rsidRPr="00C30AE4" w:rsidRDefault="003848AB" w:rsidP="006507A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C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Данте.</w:t>
            </w:r>
            <w:r w:rsidRPr="00C30A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«Божественная комедия» (фрагменты по выбору)</w:t>
            </w:r>
          </w:p>
          <w:p w:rsidR="006B0401" w:rsidRPr="00C30AE4" w:rsidRDefault="006B0401" w:rsidP="006507A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C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И.-В. Гете</w:t>
            </w:r>
            <w:r w:rsidRPr="00C30A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«Фауст» (1774 – 1832) (фрагменты по выбору)</w:t>
            </w:r>
          </w:p>
          <w:p w:rsidR="006B0401" w:rsidRDefault="006B0401" w:rsidP="006B0401">
            <w:pPr>
              <w:tabs>
                <w:tab w:val="left" w:pos="576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Дж. Г. Байрон </w:t>
            </w:r>
            <w:r w:rsidRPr="00C30A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«Паломничество </w:t>
            </w:r>
            <w:proofErr w:type="spellStart"/>
            <w:proofErr w:type="gramStart"/>
            <w:r w:rsidRPr="00C30AE4">
              <w:rPr>
                <w:rFonts w:ascii="Times New Roman" w:hAnsi="Times New Roman"/>
                <w:color w:val="000000"/>
                <w:sz w:val="24"/>
                <w:szCs w:val="24"/>
              </w:rPr>
              <w:t>Чайльд</w:t>
            </w:r>
            <w:proofErr w:type="spellEnd"/>
            <w:r w:rsidRPr="00C30A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Гарольда</w:t>
            </w:r>
            <w:proofErr w:type="gramEnd"/>
            <w:r w:rsidRPr="00C30A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(1809 – 1811) (пер. В. </w:t>
            </w:r>
            <w:proofErr w:type="spellStart"/>
            <w:r w:rsidRPr="00C30AE4">
              <w:rPr>
                <w:rFonts w:ascii="Times New Roman" w:hAnsi="Times New Roman"/>
                <w:color w:val="000000"/>
                <w:sz w:val="24"/>
                <w:szCs w:val="24"/>
              </w:rPr>
              <w:t>Левика</w:t>
            </w:r>
            <w:proofErr w:type="spellEnd"/>
            <w:r w:rsidRPr="00C30AE4"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</w:p>
          <w:p w:rsidR="00900C4E" w:rsidRDefault="00900C4E" w:rsidP="006B0401">
            <w:pPr>
              <w:tabs>
                <w:tab w:val="left" w:pos="576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C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Дж. Г. Байрон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0C4E">
              <w:rPr>
                <w:rFonts w:ascii="Times New Roman" w:hAnsi="Times New Roman"/>
                <w:color w:val="000000"/>
                <w:sz w:val="24"/>
                <w:szCs w:val="24"/>
              </w:rPr>
              <w:t>«Душа моя мрачна. Скорей, певец, скор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ей!» (1814)(пер. М. Лермонтова),</w:t>
            </w:r>
          </w:p>
          <w:p w:rsidR="00900C4E" w:rsidRPr="00C30AE4" w:rsidRDefault="00900C4E" w:rsidP="006B0401">
            <w:pPr>
              <w:tabs>
                <w:tab w:val="left" w:pos="576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0C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«Паломничество </w:t>
            </w:r>
            <w:proofErr w:type="spellStart"/>
            <w:proofErr w:type="gramStart"/>
            <w:r w:rsidRPr="00900C4E">
              <w:rPr>
                <w:rFonts w:ascii="Times New Roman" w:hAnsi="Times New Roman"/>
                <w:color w:val="000000"/>
                <w:sz w:val="24"/>
                <w:szCs w:val="24"/>
              </w:rPr>
              <w:t>Чайльд</w:t>
            </w:r>
            <w:proofErr w:type="spellEnd"/>
            <w:r w:rsidRPr="00900C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Гарольда</w:t>
            </w:r>
            <w:proofErr w:type="gramEnd"/>
            <w:r w:rsidRPr="00900C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(1809 – 1811) (пер. В. </w:t>
            </w:r>
            <w:proofErr w:type="spellStart"/>
            <w:r w:rsidRPr="00900C4E">
              <w:rPr>
                <w:rFonts w:ascii="Times New Roman" w:hAnsi="Times New Roman"/>
                <w:color w:val="000000"/>
                <w:sz w:val="24"/>
                <w:szCs w:val="24"/>
              </w:rPr>
              <w:t>Левика</w:t>
            </w:r>
            <w:proofErr w:type="spellEnd"/>
            <w:r w:rsidRPr="00900C4E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82" w:type="dxa"/>
            <w:gridSpan w:val="2"/>
          </w:tcPr>
          <w:p w:rsidR="00900C4E" w:rsidRPr="00900C4E" w:rsidRDefault="00900C4E" w:rsidP="00900C4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Зарубежная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новеллистика</w:t>
            </w:r>
            <w:proofErr w:type="spellEnd"/>
            <w:r w:rsidRPr="00900C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900C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B0401" w:rsidRPr="00C30AE4" w:rsidRDefault="00900C4E" w:rsidP="00900C4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0C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П. Мериме</w:t>
            </w:r>
            <w:r w:rsidR="0024750C" w:rsidRPr="00C30A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900C4E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900C4E">
              <w:rPr>
                <w:rFonts w:ascii="Times New Roman" w:hAnsi="Times New Roman"/>
                <w:color w:val="000000"/>
                <w:sz w:val="24"/>
                <w:szCs w:val="24"/>
              </w:rPr>
              <w:t>Маттео</w:t>
            </w:r>
            <w:proofErr w:type="spellEnd"/>
            <w:r w:rsidRPr="00900C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Фальконе»</w:t>
            </w:r>
          </w:p>
        </w:tc>
      </w:tr>
    </w:tbl>
    <w:p w:rsidR="00E43BEC" w:rsidRPr="00C30AE4" w:rsidRDefault="00E43BEC">
      <w:pPr>
        <w:rPr>
          <w:rFonts w:ascii="Times New Roman" w:hAnsi="Times New Roman"/>
          <w:sz w:val="24"/>
          <w:szCs w:val="24"/>
        </w:rPr>
      </w:pPr>
    </w:p>
    <w:p w:rsidR="006507A8" w:rsidRPr="00C30AE4" w:rsidRDefault="006507A8">
      <w:pPr>
        <w:rPr>
          <w:rFonts w:ascii="Times New Roman" w:hAnsi="Times New Roman"/>
          <w:sz w:val="24"/>
          <w:szCs w:val="24"/>
        </w:rPr>
      </w:pPr>
    </w:p>
    <w:p w:rsidR="006507A8" w:rsidRPr="00C30AE4" w:rsidRDefault="006507A8">
      <w:pPr>
        <w:rPr>
          <w:rFonts w:ascii="Times New Roman" w:hAnsi="Times New Roman"/>
          <w:sz w:val="24"/>
          <w:szCs w:val="24"/>
        </w:rPr>
      </w:pPr>
    </w:p>
    <w:p w:rsidR="006507A8" w:rsidRPr="00C30AE4" w:rsidRDefault="006507A8" w:rsidP="006507A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30A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Содержание учебного предмета</w:t>
      </w:r>
    </w:p>
    <w:p w:rsidR="006507A8" w:rsidRPr="00C30AE4" w:rsidRDefault="006507A8" w:rsidP="006507A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63ED3" w:rsidRPr="00C30AE4" w:rsidRDefault="00563ED3" w:rsidP="00563ED3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31"/>
        <w:tblW w:w="0" w:type="auto"/>
        <w:tblLook w:val="04A0" w:firstRow="1" w:lastRow="0" w:firstColumn="1" w:lastColumn="0" w:noHBand="0" w:noVBand="1"/>
      </w:tblPr>
      <w:tblGrid>
        <w:gridCol w:w="4378"/>
        <w:gridCol w:w="828"/>
        <w:gridCol w:w="4365"/>
      </w:tblGrid>
      <w:tr w:rsidR="00757F07" w:rsidRPr="00C30AE4" w:rsidTr="00757F07">
        <w:tc>
          <w:tcPr>
            <w:tcW w:w="4503" w:type="dxa"/>
            <w:hideMark/>
          </w:tcPr>
          <w:p w:rsidR="00757F07" w:rsidRPr="00C30AE4" w:rsidRDefault="00757F07" w:rsidP="003D548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и его содержание</w:t>
            </w:r>
          </w:p>
        </w:tc>
        <w:tc>
          <w:tcPr>
            <w:tcW w:w="567" w:type="dxa"/>
          </w:tcPr>
          <w:p w:rsidR="00757F07" w:rsidRPr="00C30AE4" w:rsidRDefault="00757F07" w:rsidP="003D548B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4501" w:type="dxa"/>
            <w:hideMark/>
          </w:tcPr>
          <w:p w:rsidR="00757F07" w:rsidRPr="00C30AE4" w:rsidRDefault="00757F07" w:rsidP="003D548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Формы организации учебных занятий, основных видов учебной деятельност</w:t>
            </w:r>
            <w:proofErr w:type="gramStart"/>
            <w:r w:rsidRPr="00C30AE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и(</w:t>
            </w:r>
            <w:proofErr w:type="gramEnd"/>
            <w:r w:rsidRPr="00C30AE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на уровне учебных умений)</w:t>
            </w:r>
          </w:p>
        </w:tc>
      </w:tr>
      <w:tr w:rsidR="00757F07" w:rsidRPr="00C30AE4" w:rsidTr="00757F07">
        <w:tc>
          <w:tcPr>
            <w:tcW w:w="4503" w:type="dxa"/>
            <w:hideMark/>
          </w:tcPr>
          <w:p w:rsidR="00757F07" w:rsidRPr="00C30AE4" w:rsidRDefault="00757F07" w:rsidP="002E3B75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Введение.</w:t>
            </w: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Основные историко-литературные сведения</w:t>
            </w: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  <w:t>Художественная литература как одно из форм освоения мира, отражение в ней богатства и многообразия духовной жизни человека</w:t>
            </w:r>
          </w:p>
          <w:p w:rsidR="00757F07" w:rsidRPr="00C30AE4" w:rsidRDefault="00757F07" w:rsidP="002E3B75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sz w:val="24"/>
                <w:szCs w:val="24"/>
              </w:rPr>
              <w:t>Место художественной литературы в общественной жизни и культуры России. Национальные ценности и традиции, формирующие проблематику и образный мир русской литературы, её гуманизм, гражданский и патриотический пафос.</w:t>
            </w:r>
          </w:p>
        </w:tc>
        <w:tc>
          <w:tcPr>
            <w:tcW w:w="567" w:type="dxa"/>
          </w:tcPr>
          <w:p w:rsidR="00757F07" w:rsidRPr="00361727" w:rsidRDefault="00EB6C7E" w:rsidP="00563ED3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1727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501" w:type="dxa"/>
            <w:hideMark/>
          </w:tcPr>
          <w:p w:rsidR="00757F07" w:rsidRPr="00C30AE4" w:rsidRDefault="00757F07" w:rsidP="00563ED3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Выразительное чтение, выражение личного отношения к </w:t>
            </w:r>
            <w:proofErr w:type="gramStart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прочитанному</w:t>
            </w:r>
            <w:proofErr w:type="gramEnd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. Составление плана (тезисов) статьи учебника. Участие в коллективном диалоге. Выявление связей литературных сюжетов и героев с историческим процессом.</w:t>
            </w:r>
          </w:p>
        </w:tc>
      </w:tr>
      <w:tr w:rsidR="00757F07" w:rsidRPr="00C30AE4" w:rsidTr="00757F07">
        <w:tc>
          <w:tcPr>
            <w:tcW w:w="4503" w:type="dxa"/>
            <w:hideMark/>
          </w:tcPr>
          <w:p w:rsidR="00757F07" w:rsidRPr="00C30AE4" w:rsidRDefault="00757F07" w:rsidP="00790A4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Древнерусская литература. </w:t>
            </w: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Жанровое и тематическое своеобразие древнерусской литературы. Историческая и художественная ценность «Слова о полку Игореве». Патриотическое звучание основной </w:t>
            </w: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идеи поэмы, её связь с проблематикой эпохи. Человек и природа в художественном мире поэмы, её стилистические особенности. Проблема авторства «Слова». Фольклорные, языческие и христианские мотивы и символы в поэме.</w:t>
            </w:r>
          </w:p>
          <w:p w:rsidR="00757F07" w:rsidRPr="00C30AE4" w:rsidRDefault="00757F07" w:rsidP="00563ED3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57F07" w:rsidRPr="00361727" w:rsidRDefault="00EB6C7E" w:rsidP="00563ED3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1727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4501" w:type="dxa"/>
            <w:hideMark/>
          </w:tcPr>
          <w:p w:rsidR="00757F07" w:rsidRPr="00C30AE4" w:rsidRDefault="00757F07" w:rsidP="00563ED3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Выразительное чтение фрагментов древнерусского текста в современном переводе и в оригинале (в том числе наизусть). Участие в коллективном диалоге.</w:t>
            </w:r>
          </w:p>
          <w:p w:rsidR="00757F07" w:rsidRPr="00C30AE4" w:rsidRDefault="00757F07" w:rsidP="00563ED3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Характеристика героя древнерусской </w:t>
            </w: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литературы. Анализ различных форм выражения авторской позиции в произведении. Составление </w:t>
            </w:r>
            <w:proofErr w:type="gramStart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плана анализа фрагмента произведения древнерусской литературы</w:t>
            </w:r>
            <w:proofErr w:type="gramEnd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757F07" w:rsidRPr="00C30AE4" w:rsidTr="00757F07">
        <w:tc>
          <w:tcPr>
            <w:tcW w:w="4503" w:type="dxa"/>
            <w:hideMark/>
          </w:tcPr>
          <w:p w:rsidR="00D53546" w:rsidRDefault="00757F07" w:rsidP="00563ED3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 xml:space="preserve">Литература 18 века. </w:t>
            </w:r>
          </w:p>
          <w:p w:rsidR="00D53546" w:rsidRDefault="00D53546" w:rsidP="00563ED3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757F07" w:rsidRPr="00C30AE4" w:rsidRDefault="00757F07" w:rsidP="00563ED3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Основные тенденции развития русской литературы в 18 веке. Самобытный характер русского классицизма, его важнейшие эстетические принципы и установки. Вклад </w:t>
            </w:r>
            <w:proofErr w:type="spellStart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А.Д.Кантемира</w:t>
            </w:r>
            <w:proofErr w:type="spellEnd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В.К.Тредиаковского</w:t>
            </w:r>
            <w:proofErr w:type="spellEnd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 в формирование новой поэзии. Значение творчества </w:t>
            </w:r>
            <w:proofErr w:type="spellStart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М.В.Ломоносова</w:t>
            </w:r>
            <w:proofErr w:type="spellEnd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Г.Р.Державина</w:t>
            </w:r>
            <w:proofErr w:type="spellEnd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 для последующего развития русского поэтического слова. Расцвет отечественной драматургии </w:t>
            </w:r>
            <w:proofErr w:type="gramStart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( </w:t>
            </w:r>
            <w:proofErr w:type="spellStart"/>
            <w:proofErr w:type="gramEnd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А.П.Сумароков</w:t>
            </w:r>
            <w:proofErr w:type="spellEnd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Д.И.Фонвизин</w:t>
            </w:r>
            <w:proofErr w:type="spellEnd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Я.Б.Княжнин</w:t>
            </w:r>
            <w:proofErr w:type="spellEnd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567" w:type="dxa"/>
          </w:tcPr>
          <w:p w:rsidR="00757F07" w:rsidRDefault="00D53546" w:rsidP="00563ED3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53546"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  <w:p w:rsidR="00D53546" w:rsidRDefault="00D53546" w:rsidP="00563ED3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D53546" w:rsidRPr="00D53546" w:rsidRDefault="00D53546" w:rsidP="00563ED3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53546" w:rsidRPr="00D53546" w:rsidRDefault="00D53546" w:rsidP="00563ED3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501" w:type="dxa"/>
            <w:hideMark/>
          </w:tcPr>
          <w:p w:rsidR="00757F07" w:rsidRPr="00C30AE4" w:rsidRDefault="00757F07" w:rsidP="00563ED3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Устные рассказы о писателях. Подбор и обобщение дополнительного материала о биографии и творчестве писателей. Выразительное чтение фрагментов произведений литературы  XVIII века (в том числе наизусть). Формулирование вопросов по тексту произведения. Устный или письменный ответ на вопрос. Участие в коллективном диалоге. Характеристика героев произведений.</w:t>
            </w:r>
          </w:p>
        </w:tc>
      </w:tr>
      <w:tr w:rsidR="00757F07" w:rsidRPr="00C30AE4" w:rsidTr="00757F07">
        <w:tc>
          <w:tcPr>
            <w:tcW w:w="4503" w:type="dxa"/>
          </w:tcPr>
          <w:p w:rsidR="00757F07" w:rsidRPr="00C30AE4" w:rsidRDefault="00757F07" w:rsidP="00563ED3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Г. Р. Державин </w:t>
            </w: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Слово о поэте-философе. Стихотворения: «</w:t>
            </w:r>
            <w:proofErr w:type="spellStart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Фелица</w:t>
            </w:r>
            <w:proofErr w:type="spellEnd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», «Памятник». Традиция и новаторство в поэзии Г.Р. Державина. Жанры поэзии. Отражение в лирике поэта представлений о подлинных жизненных ценностях. Взгляды Державина на поэта и поэзию, гражданский пафос его лирики</w:t>
            </w:r>
          </w:p>
        </w:tc>
        <w:tc>
          <w:tcPr>
            <w:tcW w:w="567" w:type="dxa"/>
          </w:tcPr>
          <w:p w:rsidR="00757F07" w:rsidRPr="00C30AE4" w:rsidRDefault="00757F07" w:rsidP="00435C8E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757F07" w:rsidRPr="00C30AE4" w:rsidRDefault="00757F07" w:rsidP="00435C8E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Устный рассказ о поэте на основе самостоятельного поиска материалов с использованием справочной литературы и ресурсов Интернета.</w:t>
            </w:r>
          </w:p>
          <w:p w:rsidR="00757F07" w:rsidRPr="00C30AE4" w:rsidRDefault="00757F07" w:rsidP="00435C8E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Работа с учебной статьёй о Г.Р. Державине.</w:t>
            </w:r>
          </w:p>
          <w:p w:rsidR="00757F07" w:rsidRPr="00C30AE4" w:rsidRDefault="00757F07" w:rsidP="00435C8E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Выразительное чтение оды «Властителям и судиям» или “Памятник”. </w:t>
            </w:r>
          </w:p>
          <w:p w:rsidR="00757F07" w:rsidRPr="00C30AE4" w:rsidRDefault="00757F07" w:rsidP="00435C8E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Ответы на вопросы на уровне восприятия и понимания произведения.</w:t>
            </w:r>
          </w:p>
          <w:p w:rsidR="00757F07" w:rsidRPr="00C30AE4" w:rsidRDefault="00757F07" w:rsidP="00435C8E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 стихотворений «Властителям и судиям» и “Памятник”.  </w:t>
            </w:r>
          </w:p>
          <w:p w:rsidR="00757F07" w:rsidRPr="00C30AE4" w:rsidRDefault="00757F07" w:rsidP="00435C8E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Устный или письменный ответ на вопрос.</w:t>
            </w:r>
          </w:p>
        </w:tc>
      </w:tr>
      <w:tr w:rsidR="00757F07" w:rsidRPr="00C30AE4" w:rsidTr="00757F07">
        <w:tc>
          <w:tcPr>
            <w:tcW w:w="4503" w:type="dxa"/>
          </w:tcPr>
          <w:p w:rsidR="00757F07" w:rsidRPr="00C30AE4" w:rsidRDefault="00757F07" w:rsidP="00C30AE4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0AE4">
              <w:rPr>
                <w:rFonts w:ascii="Times New Roman" w:eastAsia="Times New Roman" w:hAnsi="Times New Roman"/>
                <w:b/>
                <w:sz w:val="24"/>
                <w:szCs w:val="24"/>
              </w:rPr>
              <w:t>А.Н.Радищев</w:t>
            </w:r>
            <w:proofErr w:type="spellEnd"/>
            <w:r w:rsidRPr="00C30AE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«Путешествие из Петербурга в Москву»</w:t>
            </w: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 как явление литературной и общественной жизни. Жанровые особенности и идейное звучание «Путешествия». Своеобразие художественного метода </w:t>
            </w:r>
            <w:proofErr w:type="spellStart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А.Н.Радищева</w:t>
            </w:r>
            <w:proofErr w:type="spellEnd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 (соединение черт классицизма и сентиментализма с реалистическими тенденциями).</w:t>
            </w:r>
          </w:p>
        </w:tc>
        <w:tc>
          <w:tcPr>
            <w:tcW w:w="567" w:type="dxa"/>
          </w:tcPr>
          <w:p w:rsidR="00757F07" w:rsidRPr="00C30AE4" w:rsidRDefault="00757F07" w:rsidP="00C30AE4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757F07" w:rsidRPr="00C30AE4" w:rsidRDefault="00757F07" w:rsidP="00C30AE4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Подбор материала об основных этапах жизни и творчества Радищева. Определение особенности жанра путешествия, определение авторской позиция.</w:t>
            </w:r>
          </w:p>
          <w:p w:rsidR="00757F07" w:rsidRPr="00C30AE4" w:rsidRDefault="00757F07" w:rsidP="00563ED3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57F07" w:rsidRPr="00C30AE4" w:rsidTr="00757F07">
        <w:tc>
          <w:tcPr>
            <w:tcW w:w="4503" w:type="dxa"/>
          </w:tcPr>
          <w:p w:rsidR="00757F07" w:rsidRPr="00C30AE4" w:rsidRDefault="00757F07" w:rsidP="00DA2F7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Поэтика «сердцеведения» в творчестве </w:t>
            </w:r>
            <w:proofErr w:type="spellStart"/>
            <w:r w:rsidRPr="00C30AE4">
              <w:rPr>
                <w:rFonts w:ascii="Times New Roman" w:eastAsia="Times New Roman" w:hAnsi="Times New Roman"/>
                <w:b/>
                <w:sz w:val="24"/>
                <w:szCs w:val="24"/>
              </w:rPr>
              <w:t>Н.М.Карамзина</w:t>
            </w:r>
            <w:proofErr w:type="spellEnd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. Черты сентиментализма и предромантизма в произведениях Карамзина; роль писателя в совершенствовании русского </w:t>
            </w: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литературного языка. </w:t>
            </w:r>
          </w:p>
          <w:p w:rsidR="00757F07" w:rsidRPr="00C30AE4" w:rsidRDefault="00757F07" w:rsidP="00563ED3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757F07" w:rsidRPr="00C30AE4" w:rsidRDefault="00757F07" w:rsidP="003D548B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757F07" w:rsidRPr="00C30AE4" w:rsidRDefault="00757F07" w:rsidP="003D548B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Устный рассказ о писателе на основе самостоятельного поиска </w:t>
            </w:r>
            <w:proofErr w:type="spellStart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матиериалов</w:t>
            </w:r>
            <w:proofErr w:type="spellEnd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 с использованием справочной литературы и ресурсов Интернета.</w:t>
            </w:r>
          </w:p>
          <w:p w:rsidR="00757F07" w:rsidRPr="00C30AE4" w:rsidRDefault="00757F07" w:rsidP="003D548B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Подбор цитатных примеров, </w:t>
            </w: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иллюстрирующих понятие «сентиментализм».</w:t>
            </w:r>
          </w:p>
          <w:p w:rsidR="00757F07" w:rsidRPr="00C30AE4" w:rsidRDefault="00757F07" w:rsidP="003D548B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Подбор материалов, иллюстрирующих характерные для произведений сентиментализма темы, принципы, образы и приёмы изображения жизни и человека.</w:t>
            </w:r>
          </w:p>
          <w:p w:rsidR="00757F07" w:rsidRPr="00C30AE4" w:rsidRDefault="00757F07" w:rsidP="003D548B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57F07" w:rsidRPr="00C30AE4" w:rsidTr="00757F07">
        <w:tc>
          <w:tcPr>
            <w:tcW w:w="4503" w:type="dxa"/>
          </w:tcPr>
          <w:p w:rsidR="00D53546" w:rsidRDefault="00757F07" w:rsidP="00053594">
            <w:pPr>
              <w:ind w:right="1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Русская литература  первой половины</w:t>
            </w:r>
            <w:r w:rsidRPr="00C30AE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19 века.</w:t>
            </w:r>
            <w:r w:rsidRPr="00C30AE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7F07" w:rsidRPr="00C30AE4" w:rsidRDefault="00757F07" w:rsidP="00053594">
            <w:pPr>
              <w:ind w:right="1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>Становление и развитие русского романтизма в первой четверти XIX века. Исторические предпосылки русского романтизма, его национальные особенности. Важнейшие черты эстетики романтизма и их воплощение в творчестве К.Н. Батюшкова, В.А. Жуковского, К.Ф. Рылеева, Е.А. Баратынского.</w:t>
            </w:r>
          </w:p>
          <w:p w:rsidR="00757F07" w:rsidRPr="00C30AE4" w:rsidRDefault="00757F07" w:rsidP="00053594">
            <w:pPr>
              <w:ind w:right="1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 xml:space="preserve">Гражданское и психологическое течения в русском романтизме. </w:t>
            </w:r>
          </w:p>
          <w:p w:rsidR="00757F07" w:rsidRPr="00C30AE4" w:rsidRDefault="00757F07" w:rsidP="00DA2F7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57F07" w:rsidRPr="00361727" w:rsidRDefault="00361727" w:rsidP="004228FF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1727">
              <w:rPr>
                <w:rFonts w:ascii="Times New Roman" w:eastAsia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4501" w:type="dxa"/>
          </w:tcPr>
          <w:p w:rsidR="00757F07" w:rsidRPr="00C30AE4" w:rsidRDefault="00757F07" w:rsidP="004228FF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 Работа с понятием романтизм как литературное направление, «школа гармонической точности», «гражданский</w:t>
            </w:r>
          </w:p>
          <w:p w:rsidR="00757F07" w:rsidRPr="00C30AE4" w:rsidRDefault="00757F07" w:rsidP="001A1AB1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романтизм»; романтическая элегия, баллада, песня, дружеское послание.</w:t>
            </w:r>
            <w:r w:rsidRPr="00C30A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Подбор материала </w:t>
            </w:r>
            <w:proofErr w:type="gramStart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proofErr w:type="gramEnd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биографиям</w:t>
            </w:r>
            <w:proofErr w:type="gramEnd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 и творчеству поэтов. Выразительное чтение стихотворений.  </w:t>
            </w:r>
          </w:p>
        </w:tc>
      </w:tr>
      <w:tr w:rsidR="00757F07" w:rsidRPr="00C30AE4" w:rsidTr="00757F07">
        <w:tc>
          <w:tcPr>
            <w:tcW w:w="4503" w:type="dxa"/>
            <w:hideMark/>
          </w:tcPr>
          <w:p w:rsidR="00757F07" w:rsidRPr="00C30AE4" w:rsidRDefault="00757F07" w:rsidP="000674DA">
            <w:pPr>
              <w:autoSpaceDE w:val="0"/>
              <w:autoSpaceDN w:val="0"/>
              <w:adjustRightInd w:val="0"/>
              <w:ind w:right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b/>
                <w:sz w:val="24"/>
                <w:szCs w:val="24"/>
              </w:rPr>
              <w:t xml:space="preserve">А. С. Грибоедов </w:t>
            </w:r>
            <w:r w:rsidRPr="00C30AE4">
              <w:rPr>
                <w:rFonts w:ascii="Times New Roman" w:hAnsi="Times New Roman"/>
                <w:sz w:val="24"/>
                <w:szCs w:val="24"/>
              </w:rPr>
              <w:t>Жизнь и творчество.</w:t>
            </w:r>
          </w:p>
          <w:p w:rsidR="00757F07" w:rsidRPr="00C30AE4" w:rsidRDefault="00757F07" w:rsidP="000674DA">
            <w:pPr>
              <w:autoSpaceDE w:val="0"/>
              <w:autoSpaceDN w:val="0"/>
              <w:adjustRightInd w:val="0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>Комедия «Горе от ума» Специфика жанра комедии.  Проблема личности и общества. Искусство построения интриги (любовный и социально-психологический конфликт)</w:t>
            </w:r>
          </w:p>
          <w:p w:rsidR="00757F07" w:rsidRPr="00C30AE4" w:rsidRDefault="00757F07" w:rsidP="000674DA">
            <w:pPr>
              <w:autoSpaceDE w:val="0"/>
              <w:autoSpaceDN w:val="0"/>
              <w:adjustRightInd w:val="0"/>
              <w:spacing w:befor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 xml:space="preserve">Смысл названия и проблема ума в комедии. Чацкий и </w:t>
            </w:r>
            <w:proofErr w:type="spellStart"/>
            <w:r w:rsidRPr="00C30AE4">
              <w:rPr>
                <w:rFonts w:ascii="Times New Roman" w:hAnsi="Times New Roman"/>
                <w:sz w:val="24"/>
                <w:szCs w:val="24"/>
              </w:rPr>
              <w:t>фамусовская</w:t>
            </w:r>
            <w:proofErr w:type="spellEnd"/>
            <w:r w:rsidRPr="00C30AE4">
              <w:rPr>
                <w:rFonts w:ascii="Times New Roman" w:hAnsi="Times New Roman"/>
                <w:sz w:val="24"/>
                <w:szCs w:val="24"/>
              </w:rPr>
              <w:t xml:space="preserve"> Москва. Мастерство драматурга в создании характеров. «Открытость» финала пьесы, его нравственно-философское звучание. Черты классицизма и реализма в комедии. Русская классическая литература в оценке русских критиков (статья  И. А. Гончарова «</w:t>
            </w:r>
            <w:proofErr w:type="spellStart"/>
            <w:r w:rsidRPr="00C30AE4">
              <w:rPr>
                <w:rFonts w:ascii="Times New Roman" w:hAnsi="Times New Roman"/>
                <w:sz w:val="24"/>
                <w:szCs w:val="24"/>
              </w:rPr>
              <w:t>Мильон</w:t>
            </w:r>
            <w:proofErr w:type="spellEnd"/>
            <w:r w:rsidRPr="00C30AE4">
              <w:rPr>
                <w:rFonts w:ascii="Times New Roman" w:hAnsi="Times New Roman"/>
                <w:sz w:val="24"/>
                <w:szCs w:val="24"/>
              </w:rPr>
              <w:t xml:space="preserve"> терзаний»)</w:t>
            </w:r>
          </w:p>
          <w:p w:rsidR="00757F07" w:rsidRPr="00C30AE4" w:rsidRDefault="00757F07" w:rsidP="000674DA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речи. Сочинение по комедии «Горе от ума»</w:t>
            </w:r>
          </w:p>
        </w:tc>
        <w:tc>
          <w:tcPr>
            <w:tcW w:w="567" w:type="dxa"/>
          </w:tcPr>
          <w:p w:rsidR="00757F07" w:rsidRPr="00C30AE4" w:rsidRDefault="00757F07" w:rsidP="00563ED3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1" w:type="dxa"/>
            <w:hideMark/>
          </w:tcPr>
          <w:p w:rsidR="00757F07" w:rsidRPr="00C30AE4" w:rsidRDefault="00757F07" w:rsidP="00563ED3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Подбор материала о биографии и творчестве писателя, истории создания произведения, прототипах. Выразительное чтение ключевых сцен пьесы (в том числе наизусть). Участие в коллективном диалоге. Формулирование вопросов по тексту произведения.</w:t>
            </w:r>
          </w:p>
          <w:p w:rsidR="00757F07" w:rsidRPr="00C30AE4" w:rsidRDefault="00757F07" w:rsidP="00563ED3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Жанровая характеристика пьесы: выделение характерных признаков комедии.</w:t>
            </w:r>
          </w:p>
          <w:p w:rsidR="00757F07" w:rsidRPr="00C30AE4" w:rsidRDefault="00757F07" w:rsidP="00563ED3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Характеристика сюжета произведения, его тематики, проблематики, идейно-эмоционального содержания.</w:t>
            </w:r>
          </w:p>
        </w:tc>
      </w:tr>
      <w:tr w:rsidR="00757F07" w:rsidRPr="00C30AE4" w:rsidTr="00757F07">
        <w:tc>
          <w:tcPr>
            <w:tcW w:w="4503" w:type="dxa"/>
            <w:hideMark/>
          </w:tcPr>
          <w:p w:rsidR="00757F07" w:rsidRPr="00C30AE4" w:rsidRDefault="00757F07" w:rsidP="000674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0AE4">
              <w:rPr>
                <w:rFonts w:ascii="Times New Roman" w:hAnsi="Times New Roman"/>
                <w:b/>
                <w:sz w:val="24"/>
                <w:szCs w:val="24"/>
              </w:rPr>
              <w:t>А.С.Пушкин</w:t>
            </w:r>
            <w:proofErr w:type="spellEnd"/>
            <w:r w:rsidRPr="00C30AE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757F07" w:rsidRPr="00C30AE4" w:rsidRDefault="00757F07" w:rsidP="000674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>Жизнь и творчество. А.С. Пушкин как родоначальник новой русской литературы.</w:t>
            </w:r>
          </w:p>
          <w:p w:rsidR="00757F07" w:rsidRPr="00C30AE4" w:rsidRDefault="00757F07" w:rsidP="000674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>Реализм в русской литературе, многообразие реалистических тенденций</w:t>
            </w:r>
          </w:p>
          <w:p w:rsidR="00757F07" w:rsidRPr="00C30AE4" w:rsidRDefault="00757F07" w:rsidP="000674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>Стихотворения «К Чаадаеву», «К морю», «Пророк», «Анчар», «Я вас любил…»</w:t>
            </w:r>
            <w:proofErr w:type="gramStart"/>
            <w:r w:rsidRPr="00C30AE4">
              <w:rPr>
                <w:rFonts w:ascii="Times New Roman" w:hAnsi="Times New Roman"/>
                <w:sz w:val="24"/>
                <w:szCs w:val="24"/>
              </w:rPr>
              <w:t>,«</w:t>
            </w:r>
            <w:proofErr w:type="gramEnd"/>
            <w:r w:rsidRPr="00C30AE4">
              <w:rPr>
                <w:rFonts w:ascii="Times New Roman" w:hAnsi="Times New Roman"/>
                <w:sz w:val="24"/>
                <w:szCs w:val="24"/>
              </w:rPr>
              <w:t>Я памятник себе воздвиг нерукотворный...», «Деревня», «На холмах Грузии», «Бесы», «Осень»</w:t>
            </w:r>
          </w:p>
          <w:p w:rsidR="00757F07" w:rsidRPr="00C30AE4" w:rsidRDefault="00757F07" w:rsidP="000674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lastRenderedPageBreak/>
              <w:t>Поэтическое новаторство А.С. Пушкина, трансформация традиционных жанров в пушкинской лирике.</w:t>
            </w:r>
          </w:p>
          <w:p w:rsidR="00757F07" w:rsidRPr="00C30AE4" w:rsidRDefault="00757F07" w:rsidP="000674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>Основные мотивы поэзии Пушкина (свобода, любовь, дружба, творчество), их развитие на разных этапах его творческого пути. Образно-стилистическое богатство и философская глубина лирики Пушкина. Гармония мысли и образа. «Чувства добрые» как нравственная основа пушкинской лирики.</w:t>
            </w:r>
          </w:p>
          <w:p w:rsidR="00757F07" w:rsidRPr="00C30AE4" w:rsidRDefault="00757F07" w:rsidP="000674DA">
            <w:pPr>
              <w:autoSpaceDE w:val="0"/>
              <w:autoSpaceDN w:val="0"/>
              <w:adjustRightInd w:val="0"/>
              <w:ind w:right="1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b/>
                <w:sz w:val="24"/>
                <w:szCs w:val="24"/>
              </w:rPr>
              <w:t>Внеклассное чтение.</w:t>
            </w:r>
            <w:r w:rsidRPr="00C30AE4">
              <w:rPr>
                <w:rFonts w:ascii="Times New Roman" w:hAnsi="Times New Roman"/>
                <w:sz w:val="24"/>
                <w:szCs w:val="24"/>
              </w:rPr>
              <w:t xml:space="preserve"> Поэма «</w:t>
            </w:r>
            <w:proofErr w:type="spellStart"/>
            <w:r w:rsidRPr="00C30AE4">
              <w:rPr>
                <w:rFonts w:ascii="Times New Roman" w:hAnsi="Times New Roman"/>
                <w:sz w:val="24"/>
                <w:szCs w:val="24"/>
              </w:rPr>
              <w:t>Цыганы</w:t>
            </w:r>
            <w:proofErr w:type="spellEnd"/>
            <w:r w:rsidRPr="00C30AE4">
              <w:rPr>
                <w:rFonts w:ascii="Times New Roman" w:hAnsi="Times New Roman"/>
                <w:sz w:val="24"/>
                <w:szCs w:val="24"/>
              </w:rPr>
              <w:t>». Черты романтизма в произведении.</w:t>
            </w:r>
          </w:p>
          <w:p w:rsidR="00757F07" w:rsidRPr="00C30AE4" w:rsidRDefault="00757F07" w:rsidP="000674DA">
            <w:pPr>
              <w:autoSpaceDE w:val="0"/>
              <w:autoSpaceDN w:val="0"/>
              <w:adjustRightInd w:val="0"/>
              <w:ind w:right="1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>Нравственно-философское звучание прозы и драматургии А.С. Пушкина. «Маленькие трагедии» («Моцарт и Сальери»), «Пиковая дама».</w:t>
            </w:r>
          </w:p>
          <w:p w:rsidR="00757F07" w:rsidRPr="00C30AE4" w:rsidRDefault="00757F07" w:rsidP="000674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0AE4">
              <w:rPr>
                <w:rFonts w:ascii="Times New Roman" w:hAnsi="Times New Roman"/>
                <w:b/>
                <w:sz w:val="24"/>
                <w:szCs w:val="24"/>
              </w:rPr>
              <w:t>Роман в стихах «Евгений Онегин»</w:t>
            </w:r>
          </w:p>
          <w:p w:rsidR="00757F07" w:rsidRPr="00C30AE4" w:rsidRDefault="00757F07" w:rsidP="000674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>Формирование представлений о национальной самобытности. Своеобразие жанра и композиции романа в стихах. Единство эпического и лирического начал. Образ автора в произведении. Сюжетные линии романа и темы лирических отступлений. Образ Онегина и тип «лишнего человека» в русской литературе. Онегин и Ленский. Татьяна как «милый идеал» Пушкина. Тема любви и долга в романе. Нравственно-философская проблематика произведения. Проблема финала. Реализм и энциклопедизм романа.</w:t>
            </w:r>
          </w:p>
          <w:p w:rsidR="00757F07" w:rsidRPr="00C30AE4" w:rsidRDefault="00757F07" w:rsidP="000674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 xml:space="preserve">Русская классическая литература в оценке русских критиков  (фрагменты статей  </w:t>
            </w:r>
            <w:proofErr w:type="spellStart"/>
            <w:r w:rsidRPr="00C30AE4">
              <w:rPr>
                <w:rFonts w:ascii="Times New Roman" w:hAnsi="Times New Roman"/>
                <w:sz w:val="24"/>
                <w:szCs w:val="24"/>
              </w:rPr>
              <w:t>В.Г.Белинского</w:t>
            </w:r>
            <w:proofErr w:type="spellEnd"/>
            <w:r w:rsidRPr="00C30AE4">
              <w:rPr>
                <w:rFonts w:ascii="Times New Roman" w:hAnsi="Times New Roman"/>
                <w:sz w:val="24"/>
                <w:szCs w:val="24"/>
              </w:rPr>
              <w:t xml:space="preserve">  8,9 из цикла «Сочинения Александра Пушкина»).</w:t>
            </w:r>
          </w:p>
          <w:p w:rsidR="00757F07" w:rsidRPr="00C30AE4" w:rsidRDefault="00757F07" w:rsidP="000674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>Развитие речи. Сочинение по роману А.С. Пушкина «Евгений Онегин»</w:t>
            </w:r>
          </w:p>
          <w:p w:rsidR="00757F07" w:rsidRPr="00C30AE4" w:rsidRDefault="00757F07" w:rsidP="00563ED3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57F07" w:rsidRPr="00C30AE4" w:rsidRDefault="00757F07" w:rsidP="00563ED3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1" w:type="dxa"/>
            <w:hideMark/>
          </w:tcPr>
          <w:p w:rsidR="00757F07" w:rsidRPr="00C30AE4" w:rsidRDefault="00757F07" w:rsidP="00563ED3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Подбор и обобщение дополнительного материала о биографии А. С. Пушкина.</w:t>
            </w:r>
          </w:p>
          <w:p w:rsidR="00757F07" w:rsidRPr="00C30AE4" w:rsidRDefault="00757F07" w:rsidP="00563ED3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Выразительное чтение стихотворений и фрагментов романа в стихах (в том числе наизусть). Участие в коллективном диалоге.</w:t>
            </w:r>
          </w:p>
          <w:p w:rsidR="00757F07" w:rsidRPr="00C30AE4" w:rsidRDefault="00757F07" w:rsidP="00563ED3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Выявление тематики, проблематики, идейно-эмоционального содержания стихотворений и романа в стихах. Подбор цитат из текстов произведений по заданной теме. Составление плана и письменный анализ стихотворений по </w:t>
            </w: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плану. Характеристика сюжета романа в стихах, его тематики, проблематики, идейно-эмоционального содержания. Характеристика героев романа в стихах. Сопоставление персонажей.</w:t>
            </w:r>
          </w:p>
        </w:tc>
      </w:tr>
      <w:tr w:rsidR="00757F07" w:rsidRPr="00C30AE4" w:rsidTr="00757F07">
        <w:tc>
          <w:tcPr>
            <w:tcW w:w="4503" w:type="dxa"/>
            <w:hideMark/>
          </w:tcPr>
          <w:p w:rsidR="00757F07" w:rsidRPr="00C30AE4" w:rsidRDefault="00757F07" w:rsidP="000674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</w:t>
            </w:r>
            <w:r w:rsidRPr="00C30AE4">
              <w:rPr>
                <w:rFonts w:ascii="Times New Roman" w:eastAsia="Times New Roman" w:hAnsi="Times New Roman"/>
                <w:b/>
                <w:sz w:val="24"/>
                <w:szCs w:val="24"/>
              </w:rPr>
              <w:t>. Ю. Л</w:t>
            </w:r>
            <w:r w:rsidRPr="00C30AE4">
              <w:rPr>
                <w:rFonts w:ascii="Times New Roman" w:hAnsi="Times New Roman"/>
                <w:b/>
                <w:sz w:val="24"/>
                <w:szCs w:val="24"/>
              </w:rPr>
              <w:t xml:space="preserve">ермонтов </w:t>
            </w:r>
            <w:r w:rsidRPr="00C30AE4">
              <w:rPr>
                <w:rFonts w:ascii="Times New Roman" w:hAnsi="Times New Roman"/>
                <w:sz w:val="24"/>
                <w:szCs w:val="24"/>
              </w:rPr>
              <w:t>Жизнь и творчество.</w:t>
            </w:r>
          </w:p>
          <w:p w:rsidR="00757F07" w:rsidRPr="00C30AE4" w:rsidRDefault="00757F07" w:rsidP="000674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 xml:space="preserve">Стихотворения:  </w:t>
            </w:r>
            <w:proofErr w:type="gramStart"/>
            <w:r w:rsidRPr="00C30AE4">
              <w:rPr>
                <w:rFonts w:ascii="Times New Roman" w:hAnsi="Times New Roman"/>
                <w:sz w:val="24"/>
                <w:szCs w:val="24"/>
              </w:rPr>
              <w:t>«Смерть Поэта», «Поэт», «Дума», «Три пальмы», «Листок», «Молитва», «И скучно, и грустно», «Нет, не тебя так пылко я люблю», «Родина», «Нет, я не Байрон…» «Пророк».</w:t>
            </w:r>
            <w:proofErr w:type="gramEnd"/>
            <w:r w:rsidRPr="00C30AE4">
              <w:rPr>
                <w:rFonts w:ascii="Times New Roman" w:hAnsi="Times New Roman"/>
                <w:sz w:val="24"/>
                <w:szCs w:val="24"/>
              </w:rPr>
              <w:t xml:space="preserve"> Развитие в творчестве Лермонтова пушкинских традиций.</w:t>
            </w:r>
          </w:p>
          <w:p w:rsidR="00757F07" w:rsidRPr="00C30AE4" w:rsidRDefault="00757F07" w:rsidP="000674D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Основные мотивы лирики: тоска по </w:t>
            </w: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идеалу, одиночество, жажда любви и гармонии. Образ поэта в лирике. Поэт и его поколение. Тема родины. Природа и человек в философской лирике Лермонтова. </w:t>
            </w:r>
          </w:p>
          <w:p w:rsidR="00757F07" w:rsidRPr="00C30AE4" w:rsidRDefault="00757F07" w:rsidP="000674D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/>
                <w:sz w:val="24"/>
                <w:szCs w:val="24"/>
              </w:rPr>
              <w:t>Роман «Герой нашего времени»</w:t>
            </w:r>
          </w:p>
          <w:p w:rsidR="00757F07" w:rsidRPr="00C30AE4" w:rsidRDefault="00757F07" w:rsidP="000674D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Понятие о психологизме в литературе. Жанр социально-психологического романа. </w:t>
            </w:r>
            <w:r w:rsidRPr="00C30AE4">
              <w:rPr>
                <w:rFonts w:ascii="Times New Roman" w:hAnsi="Times New Roman"/>
                <w:sz w:val="24"/>
                <w:szCs w:val="24"/>
              </w:rPr>
              <w:t xml:space="preserve"> Проблема личности и общества. Тип героя-индивидуалиста. Образ «героя времени»</w:t>
            </w: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. Особенности композиции произведения, ее роль в раскрытии образа Печорина. Печорин в ряду героев романа. Тема любви и женские образы в романе. Печорин в галерее «лишних людей». Нравственно-философская проблематика произведения, проблема судьбы. Черты романтизма и реализма в романе.</w:t>
            </w:r>
          </w:p>
          <w:p w:rsidR="00757F07" w:rsidRPr="00C30AE4" w:rsidRDefault="00757F07" w:rsidP="000674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 xml:space="preserve">Русская классическая литература в оценке русских критиков  (фрагменты статей  </w:t>
            </w:r>
            <w:proofErr w:type="spellStart"/>
            <w:r w:rsidRPr="00C30AE4">
              <w:rPr>
                <w:rFonts w:ascii="Times New Roman" w:hAnsi="Times New Roman"/>
                <w:sz w:val="24"/>
                <w:szCs w:val="24"/>
              </w:rPr>
              <w:t>В.Г.Белинского</w:t>
            </w:r>
            <w:proofErr w:type="spellEnd"/>
            <w:r w:rsidRPr="00C30AE4">
              <w:rPr>
                <w:rFonts w:ascii="Times New Roman" w:hAnsi="Times New Roman"/>
                <w:sz w:val="24"/>
                <w:szCs w:val="24"/>
              </w:rPr>
              <w:t xml:space="preserve"> о романе)</w:t>
            </w:r>
          </w:p>
          <w:p w:rsidR="00757F07" w:rsidRPr="00C30AE4" w:rsidRDefault="00757F07" w:rsidP="000674D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>Развитие речи. Сочинение по роману «Герой нашего времени»</w:t>
            </w:r>
          </w:p>
          <w:p w:rsidR="00757F07" w:rsidRPr="00C30AE4" w:rsidRDefault="00757F07" w:rsidP="00563ED3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Развитие представлений о композиции литературного произведения.</w:t>
            </w:r>
          </w:p>
          <w:p w:rsidR="00757F07" w:rsidRPr="00C30AE4" w:rsidRDefault="00757F07" w:rsidP="00563ED3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757F07" w:rsidRPr="00C30AE4" w:rsidRDefault="00757F07" w:rsidP="00563ED3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1" w:type="dxa"/>
            <w:hideMark/>
          </w:tcPr>
          <w:p w:rsidR="00757F07" w:rsidRPr="00C30AE4" w:rsidRDefault="00757F07" w:rsidP="00563ED3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Подбор и обобщение дополнительного материала о биографии </w:t>
            </w:r>
            <w:proofErr w:type="spellStart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М.Ю.Лермонтова</w:t>
            </w:r>
            <w:proofErr w:type="spellEnd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757F07" w:rsidRPr="00C30AE4" w:rsidRDefault="00757F07" w:rsidP="00563ED3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Выразительное чтение стихотворений (в том числе наизусть). Участие в коллективном диалоге. Выявление тематики, проблематики, идейно-эмоционального содержания стихотворений и романа. Подбор цитат из текстов произведений по заданной </w:t>
            </w: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теме. Составление плана и письменный анализ стихотворений по плану. Характеристика сюжета романа, его тематики, проблематики, идейно-эмоционального содержания. Характеристика героев романа. Сопоставление персонажей.</w:t>
            </w:r>
          </w:p>
          <w:p w:rsidR="00757F07" w:rsidRPr="00C30AE4" w:rsidRDefault="00757F07" w:rsidP="00563ED3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57F07" w:rsidRPr="00C30AE4" w:rsidTr="00757F07">
        <w:tc>
          <w:tcPr>
            <w:tcW w:w="4503" w:type="dxa"/>
            <w:hideMark/>
          </w:tcPr>
          <w:p w:rsidR="00757F07" w:rsidRPr="00C30AE4" w:rsidRDefault="00757F07" w:rsidP="000674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0AE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Н. В. Гоголь </w:t>
            </w:r>
          </w:p>
          <w:p w:rsidR="00757F07" w:rsidRPr="00C30AE4" w:rsidRDefault="00757F07" w:rsidP="000674D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Жизнь и творчество. Поэма «Мертвые души» </w:t>
            </w:r>
          </w:p>
          <w:p w:rsidR="00757F07" w:rsidRPr="00C30AE4" w:rsidRDefault="00757F07" w:rsidP="000674D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История замысла, жанр и композиция поэмы, логика последовательности ее глав. Место Чичикова в системе образов. Образы помещиков и чиновников и средства их создания. Место в сюжете поэмы «Повести о капитане Копейкине». Смысл названия произведения. Души мертвые и живые в поэме. Лирические отступления в поэме, образ Руси и мотив дороги. Художественные особенности прозы Гоголя. Своеобразие гоголевского реализма.</w:t>
            </w:r>
          </w:p>
          <w:p w:rsidR="00757F07" w:rsidRPr="00C30AE4" w:rsidRDefault="00757F07" w:rsidP="000674D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Развитие речи. Сочинение по поэме «Мертвые души»</w:t>
            </w:r>
          </w:p>
          <w:p w:rsidR="00757F07" w:rsidRPr="00C30AE4" w:rsidRDefault="00757F07" w:rsidP="00563ED3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757F07" w:rsidRPr="00C30AE4" w:rsidRDefault="00757F07" w:rsidP="00563ED3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1" w:type="dxa"/>
            <w:hideMark/>
          </w:tcPr>
          <w:p w:rsidR="00757F07" w:rsidRPr="00C30AE4" w:rsidRDefault="00757F07" w:rsidP="00563ED3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Подбор и обобщение дополнительного материала о биографии </w:t>
            </w:r>
            <w:proofErr w:type="spellStart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Н.В.Гоголя</w:t>
            </w:r>
            <w:proofErr w:type="spellEnd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757F07" w:rsidRPr="00C30AE4" w:rsidRDefault="00757F07" w:rsidP="00563ED3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Участие в коллективном диалоге. Выявление тематики, проблематики, идейно-эмоционального содержания поэмы. Подбор цитат из текстов произведений по заданной теме. Характеристика сюжета поэмы, ее тематики, проблематики, идейно-эмоционального содержания. Характеристика героев поэмы. </w:t>
            </w:r>
          </w:p>
        </w:tc>
      </w:tr>
      <w:tr w:rsidR="00757F07" w:rsidRPr="00C30AE4" w:rsidTr="00757F07">
        <w:tc>
          <w:tcPr>
            <w:tcW w:w="4503" w:type="dxa"/>
          </w:tcPr>
          <w:p w:rsidR="00757F07" w:rsidRPr="00C30AE4" w:rsidRDefault="00757F07" w:rsidP="00435C8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C30AE4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Литература второй половины 19 века (обзор с обобщением)</w:t>
            </w:r>
            <w:r w:rsidRPr="00C30A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Расцвет социально-психологической прозы </w:t>
            </w:r>
            <w:proofErr w:type="gramStart"/>
            <w:r w:rsidRPr="00C30A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C30A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обзор произведений </w:t>
            </w:r>
            <w:proofErr w:type="spellStart"/>
            <w:r w:rsidRPr="00C30AE4">
              <w:rPr>
                <w:rFonts w:ascii="Times New Roman" w:hAnsi="Times New Roman"/>
                <w:color w:val="000000"/>
                <w:sz w:val="24"/>
                <w:szCs w:val="24"/>
              </w:rPr>
              <w:t>И.А.Гончарова</w:t>
            </w:r>
            <w:proofErr w:type="spellEnd"/>
            <w:r w:rsidRPr="00C30A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30AE4">
              <w:rPr>
                <w:rFonts w:ascii="Times New Roman" w:hAnsi="Times New Roman"/>
                <w:color w:val="000000"/>
                <w:sz w:val="24"/>
                <w:szCs w:val="24"/>
              </w:rPr>
              <w:t>И.С.Тургенева</w:t>
            </w:r>
            <w:proofErr w:type="spellEnd"/>
            <w:r w:rsidRPr="00C30AE4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757F07" w:rsidRPr="00C30AE4" w:rsidRDefault="00757F07" w:rsidP="00435C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Лирическая ситуация 50—80-х годов </w:t>
            </w:r>
            <w:r w:rsidRPr="00C30AE4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lastRenderedPageBreak/>
              <w:t>XIX</w:t>
            </w:r>
            <w:r w:rsidRPr="00C30A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века</w:t>
            </w:r>
            <w:r w:rsidRPr="00C30A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C30A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Поэзия </w:t>
            </w:r>
            <w:proofErr w:type="spellStart"/>
            <w:r w:rsidRPr="00C30A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Н.А.Некрасова</w:t>
            </w:r>
            <w:proofErr w:type="spellEnd"/>
            <w:r w:rsidRPr="00C30A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30A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Ф.И.Тютчева</w:t>
            </w:r>
            <w:proofErr w:type="spellEnd"/>
            <w:r w:rsidRPr="00C30A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30A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А.А.Фета</w:t>
            </w:r>
            <w:proofErr w:type="spellEnd"/>
          </w:p>
          <w:p w:rsidR="00757F07" w:rsidRPr="00C30AE4" w:rsidRDefault="00757F07" w:rsidP="00435C8E">
            <w:pPr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Своеобразие сатирического дара М.Е. Салтыкова </w:t>
            </w:r>
            <w:proofErr w:type="gramStart"/>
            <w:r w:rsidRPr="00C30AE4">
              <w:rPr>
                <w:rFonts w:ascii="Times New Roman" w:hAnsi="Times New Roman"/>
                <w:color w:val="000000"/>
                <w:sz w:val="24"/>
                <w:szCs w:val="24"/>
              </w:rPr>
              <w:t>–Щ</w:t>
            </w:r>
            <w:proofErr w:type="gramEnd"/>
            <w:r w:rsidRPr="00C30AE4">
              <w:rPr>
                <w:rFonts w:ascii="Times New Roman" w:hAnsi="Times New Roman"/>
                <w:color w:val="000000"/>
                <w:sz w:val="24"/>
                <w:szCs w:val="24"/>
              </w:rPr>
              <w:t>едрина.</w:t>
            </w:r>
            <w:r w:rsidRPr="00C30AE4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А.Н. Островский.</w:t>
            </w:r>
            <w:r w:rsidRPr="00C30AE4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</w:t>
            </w:r>
          </w:p>
          <w:p w:rsidR="00757F07" w:rsidRPr="00C30AE4" w:rsidRDefault="00757F07" w:rsidP="00435C8E">
            <w:pPr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color w:val="000000"/>
                <w:sz w:val="24"/>
                <w:szCs w:val="24"/>
              </w:rPr>
              <w:t>Творчество А.Н. Островского как новый этап развития русского национального театра</w:t>
            </w:r>
            <w:r w:rsidRPr="00C30AE4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«Бедность не порок». Патриархальный мир в пьесе и угроза его распада.</w:t>
            </w:r>
          </w:p>
          <w:p w:rsidR="00757F07" w:rsidRPr="00C30AE4" w:rsidRDefault="00757F07" w:rsidP="00435C8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30AE4">
              <w:rPr>
                <w:rFonts w:ascii="Times New Roman" w:hAnsi="Times New Roman"/>
                <w:color w:val="000000"/>
                <w:sz w:val="24"/>
                <w:szCs w:val="24"/>
              </w:rPr>
              <w:t>Л.Н.Толстой</w:t>
            </w:r>
            <w:proofErr w:type="spellEnd"/>
            <w:r w:rsidRPr="00C30A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30AE4">
              <w:rPr>
                <w:rFonts w:ascii="Times New Roman" w:hAnsi="Times New Roman"/>
                <w:color w:val="000000"/>
                <w:sz w:val="24"/>
                <w:szCs w:val="24"/>
              </w:rPr>
              <w:t>Ф.М.Достоевский</w:t>
            </w:r>
            <w:proofErr w:type="spellEnd"/>
            <w:r w:rsidRPr="00C30A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как два типа художественного сознания. </w:t>
            </w:r>
          </w:p>
          <w:p w:rsidR="00757F07" w:rsidRPr="00C30AE4" w:rsidRDefault="00757F07" w:rsidP="00435C8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color w:val="000000"/>
                <w:sz w:val="24"/>
                <w:szCs w:val="24"/>
              </w:rPr>
              <w:t>Урок внеклассного чтения. Л.Н. Толстой. Обзор содержания автобиографической трилогии «Юность»</w:t>
            </w:r>
          </w:p>
          <w:p w:rsidR="00757F07" w:rsidRPr="00C30AE4" w:rsidRDefault="00757F07" w:rsidP="00435C8E">
            <w:pPr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>Ф.М. Достоевский.</w:t>
            </w:r>
            <w:r w:rsidRPr="00C30AE4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</w:t>
            </w:r>
            <w:r w:rsidRPr="00C30AE4">
              <w:rPr>
                <w:rFonts w:ascii="Times New Roman" w:hAnsi="Times New Roman"/>
                <w:sz w:val="24"/>
                <w:szCs w:val="24"/>
              </w:rPr>
              <w:t>Повесть «Белые ночи». Нравственные и философские искания писателя.</w:t>
            </w:r>
            <w:r w:rsidRPr="00C30AE4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 </w:t>
            </w:r>
          </w:p>
          <w:p w:rsidR="00757F07" w:rsidRPr="00C30AE4" w:rsidRDefault="00757F07" w:rsidP="00435C8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Проза и драматургия </w:t>
            </w:r>
            <w:r w:rsidRPr="00C30A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А.П. Чехова</w:t>
            </w:r>
            <w:r w:rsidRPr="00C30A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в контексте рубежа ве</w:t>
            </w:r>
            <w:r w:rsidRPr="00C30A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softHyphen/>
              <w:t>ков</w:t>
            </w:r>
          </w:p>
          <w:p w:rsidR="00757F07" w:rsidRPr="00C30AE4" w:rsidRDefault="00757F07" w:rsidP="00435C8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Своеобразие сатирического дара </w:t>
            </w:r>
            <w:r w:rsidRPr="00C30A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М.Е. Салтыкова </w:t>
            </w:r>
            <w:proofErr w:type="gramStart"/>
            <w:r w:rsidRPr="00C30A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–Щ</w:t>
            </w:r>
            <w:proofErr w:type="gramEnd"/>
            <w:r w:rsidRPr="00C30A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едрина.</w:t>
            </w:r>
          </w:p>
          <w:p w:rsidR="00757F07" w:rsidRPr="00C30AE4" w:rsidRDefault="00757F07" w:rsidP="00435C8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Нравственные и философские уроки русской классики XIX столетия</w:t>
            </w:r>
          </w:p>
          <w:p w:rsidR="00757F07" w:rsidRPr="00C30AE4" w:rsidRDefault="00757F07" w:rsidP="00435C8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color w:val="000000"/>
                <w:sz w:val="24"/>
                <w:szCs w:val="24"/>
              </w:rPr>
              <w:t>Творческая работа по литературе второй половины 19 века.</w:t>
            </w:r>
          </w:p>
          <w:p w:rsidR="00757F07" w:rsidRPr="00C30AE4" w:rsidRDefault="00757F07" w:rsidP="00435C8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57F07" w:rsidRPr="00C30AE4" w:rsidRDefault="00757F07" w:rsidP="000674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757F07" w:rsidRPr="00361727" w:rsidRDefault="00361727" w:rsidP="006873D5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1727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4501" w:type="dxa"/>
          </w:tcPr>
          <w:p w:rsidR="00757F07" w:rsidRPr="006873D5" w:rsidRDefault="00757F07" w:rsidP="006873D5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Восприятие произведения </w:t>
            </w:r>
            <w:r w:rsidRPr="006873D5">
              <w:rPr>
                <w:rFonts w:ascii="Times New Roman" w:eastAsia="Times New Roman" w:hAnsi="Times New Roman"/>
                <w:sz w:val="24"/>
                <w:szCs w:val="24"/>
              </w:rPr>
              <w:t>как</w:t>
            </w:r>
          </w:p>
          <w:p w:rsidR="00757F07" w:rsidRPr="006873D5" w:rsidRDefault="00757F07" w:rsidP="006873D5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73D5">
              <w:rPr>
                <w:rFonts w:ascii="Times New Roman" w:eastAsia="Times New Roman" w:hAnsi="Times New Roman"/>
                <w:sz w:val="24"/>
                <w:szCs w:val="24"/>
              </w:rPr>
              <w:t>художественное целое, концептуально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 осмысление</w:t>
            </w:r>
            <w:r w:rsidRPr="006873D5">
              <w:rPr>
                <w:rFonts w:ascii="Times New Roman" w:eastAsia="Times New Roman" w:hAnsi="Times New Roman"/>
                <w:sz w:val="24"/>
                <w:szCs w:val="24"/>
              </w:rPr>
              <w:t xml:space="preserve"> его в этой целостности,</w:t>
            </w:r>
          </w:p>
          <w:p w:rsidR="00757F07" w:rsidRDefault="00757F07" w:rsidP="006873D5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видение</w:t>
            </w:r>
            <w:r w:rsidRPr="006873D5">
              <w:rPr>
                <w:rFonts w:ascii="Times New Roman" w:eastAsia="Times New Roman" w:hAnsi="Times New Roman"/>
                <w:sz w:val="24"/>
                <w:szCs w:val="24"/>
              </w:rPr>
              <w:t xml:space="preserve"> воплощенный в нем авторский замысел.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57F07" w:rsidRPr="00C30AE4" w:rsidRDefault="00757F07" w:rsidP="00757F07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7ADE">
              <w:rPr>
                <w:rFonts w:ascii="Times New Roman" w:eastAsia="Times New Roman" w:hAnsi="Times New Roman"/>
                <w:sz w:val="24"/>
                <w:szCs w:val="24"/>
              </w:rPr>
              <w:t>Сообщения учащихся,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одбор </w:t>
            </w: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материала 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биографии и творчестве писателей. </w:t>
            </w:r>
            <w:r w:rsidRPr="00B37AD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57F07">
              <w:rPr>
                <w:rFonts w:ascii="Times New Roman" w:eastAsia="Times New Roman" w:hAnsi="Times New Roman"/>
                <w:sz w:val="24"/>
                <w:szCs w:val="24"/>
              </w:rPr>
              <w:t>Ха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рактеристика сюжета произведений,</w:t>
            </w:r>
            <w:r w:rsidRPr="00757F07">
              <w:rPr>
                <w:rFonts w:ascii="Times New Roman" w:eastAsia="Times New Roman" w:hAnsi="Times New Roman"/>
                <w:sz w:val="24"/>
                <w:szCs w:val="24"/>
              </w:rPr>
              <w:t xml:space="preserve"> тематики, проблематики, идейно-эмоционального содержания.</w:t>
            </w:r>
          </w:p>
        </w:tc>
      </w:tr>
      <w:tr w:rsidR="00757F07" w:rsidRPr="00C30AE4" w:rsidTr="00757F07">
        <w:tc>
          <w:tcPr>
            <w:tcW w:w="4503" w:type="dxa"/>
            <w:hideMark/>
          </w:tcPr>
          <w:p w:rsidR="00757F07" w:rsidRPr="00C30AE4" w:rsidRDefault="00757F07" w:rsidP="00435C8E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Литература 20 века</w:t>
            </w:r>
          </w:p>
          <w:p w:rsidR="00757F07" w:rsidRPr="00C30AE4" w:rsidRDefault="00757F07" w:rsidP="00435C8E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ab/>
              <w:t xml:space="preserve"> Классические традиции и новые течения в русской литературе конца 19 - начала 20 веков (символизм, акмеизм, футуризм). Эпоха революционных потрясений и её отражение в русской литературе 20 века. Человек и история в литературе. Личность и государство. Тема родины и её судьбы. Художественные искания русских писателей 20 века. Образ Родины в русской поэзии 20 века. Годы военных испытаний и их отражения в литературе.  Обращение писателей к острым проблемам современности. Поиски незабываемых нравственных ценностей в народной жизни, раскрытие самобытных  национальных характеров</w:t>
            </w:r>
          </w:p>
          <w:p w:rsidR="00757F07" w:rsidRPr="00C30AE4" w:rsidRDefault="00757F07" w:rsidP="00435C8E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Своеобразие русской прозы рубежа веков (М. Горький, И. Бунин, А. Куприн)</w:t>
            </w:r>
          </w:p>
          <w:p w:rsidR="00757F07" w:rsidRPr="00C30AE4" w:rsidRDefault="00757F07" w:rsidP="00435C8E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Внеклассное чтение. Иван Алексеевич </w:t>
            </w: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Бунин.  Рассказ «Темные аллеи». Печальная история любви людей из разных социальных слоев. «Поэзия» и «проза» русской усадьбы. Лиризм повествования.</w:t>
            </w:r>
          </w:p>
          <w:p w:rsidR="00757F07" w:rsidRPr="00C30AE4" w:rsidRDefault="00757F07" w:rsidP="00435C8E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А.А.Блок</w:t>
            </w:r>
            <w:proofErr w:type="spellEnd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 Слово о поэте.</w:t>
            </w:r>
          </w:p>
          <w:p w:rsidR="00757F07" w:rsidRPr="00C30AE4" w:rsidRDefault="00757F07" w:rsidP="00435C8E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Стихотворения: «Русь», «О доблестях, о подвигах, о славе», «О, я хочу безумно жить» Своеобразие лирики Блока, отражение в ней высоких идеалов. </w:t>
            </w:r>
          </w:p>
          <w:p w:rsidR="00757F07" w:rsidRPr="00C30AE4" w:rsidRDefault="00757F07" w:rsidP="00435C8E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В.Маяковский</w:t>
            </w:r>
            <w:proofErr w:type="spellEnd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. Стихотворение «Послушайте!»</w:t>
            </w:r>
            <w:proofErr w:type="gramStart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Новаторство Маяковского-поэта. Своеобразие стиха, ритма, словотворчества. Маяковский о труде поэта.</w:t>
            </w:r>
          </w:p>
          <w:p w:rsidR="00757F07" w:rsidRPr="00C30AE4" w:rsidRDefault="00757F07" w:rsidP="00435C8E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С.А.Есенин</w:t>
            </w:r>
            <w:proofErr w:type="spellEnd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 Слово о поэте.</w:t>
            </w:r>
          </w:p>
          <w:p w:rsidR="00757F07" w:rsidRPr="00C30AE4" w:rsidRDefault="00757F07" w:rsidP="00435C8E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Стихотворения: «Гой ты, Русь моя родная», «Край ты мой заброшенный».</w:t>
            </w:r>
          </w:p>
          <w:p w:rsidR="00757F07" w:rsidRPr="00C30AE4" w:rsidRDefault="00757F07" w:rsidP="00435C8E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Родина и любовь как единая тема в творчестве Есенина. Эмоциональная искренность и философская глубина поэзии Есенина. Человек и природа в художественном мире поэта. Своеобразие лирики Есенина. </w:t>
            </w:r>
          </w:p>
          <w:p w:rsidR="00757F07" w:rsidRPr="00C30AE4" w:rsidRDefault="00757F07" w:rsidP="00435C8E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А.А.Ахматова</w:t>
            </w:r>
            <w:proofErr w:type="spellEnd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. Слово о поэте.</w:t>
            </w:r>
          </w:p>
          <w:p w:rsidR="00757F07" w:rsidRPr="00C30AE4" w:rsidRDefault="00757F07" w:rsidP="00435C8E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Стихотворения: «Не с теми я, кто бросил землю...». «Мужество», «Молитва»</w:t>
            </w:r>
          </w:p>
          <w:p w:rsidR="00757F07" w:rsidRPr="00C30AE4" w:rsidRDefault="00757F07" w:rsidP="00435C8E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Война как проверка человека на мужество, человечность и патриотизм. Активность гражданской позиции поэта. Тема родины и гражданского долга в лирике Ахматовой </w:t>
            </w:r>
          </w:p>
          <w:p w:rsidR="00757F07" w:rsidRPr="00C30AE4" w:rsidRDefault="00757F07" w:rsidP="00435C8E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Б. Пастернак Философская лирика «Быть знаменитым некрасиво», «Во всем мне хочется». «Красавица моя, вся стать...», «Перемена», «Весна в лесу», «Любить иных тяжелый крест...». Философская глубина лирики Б. Пастернака. </w:t>
            </w:r>
          </w:p>
          <w:p w:rsidR="00757F07" w:rsidRPr="00C30AE4" w:rsidRDefault="00757F07" w:rsidP="00435C8E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Поэзия Е. Евтушенко, Б. Окуджавы, В. Высоцкого (обзор)</w:t>
            </w:r>
          </w:p>
          <w:p w:rsidR="00757F07" w:rsidRPr="00C30AE4" w:rsidRDefault="00757F07" w:rsidP="00435C8E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М.А. Булгаков «Собачье сердце». М.А. Булгаков. «Собачье сердце» как социально-философская сатира на современное общество. Эпоха революционных потрясений и её отражение в литературе.</w:t>
            </w:r>
          </w:p>
          <w:p w:rsidR="00757F07" w:rsidRPr="00C30AE4" w:rsidRDefault="00757F07" w:rsidP="00435C8E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М. А. Шолохов Жизнь и творчество (обзор)</w:t>
            </w:r>
            <w:proofErr w:type="gramStart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ассказ «Судьба человека». Годы военных испытаний и отражение их в литературе. Нравственный выбор </w:t>
            </w: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человека в сложных жизненных обстоятельствах. Особенности сюжета и композиции рассказа. Трагедия народа в годы войны и судьба Андрея Соколова. Гуманизм шолоховской прозы. </w:t>
            </w:r>
          </w:p>
          <w:p w:rsidR="00757F07" w:rsidRPr="00C30AE4" w:rsidRDefault="00757F07" w:rsidP="00435C8E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А.И. Солженицын «Матренин двор» Поиски незыблемых нравственных ценностей в народной жизни, раскрытие самобытных национальных характеров Автобиографическая основа рассказа, его художественное своеобразие. Образ главной героини и тема </w:t>
            </w:r>
            <w:proofErr w:type="spellStart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праведничества</w:t>
            </w:r>
            <w:proofErr w:type="spellEnd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 в русской литературе. Образ автора-повествователя</w:t>
            </w:r>
          </w:p>
          <w:p w:rsidR="00757F07" w:rsidRPr="00C30AE4" w:rsidRDefault="00757F07" w:rsidP="00435C8E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 В.М. Шукшин. Раскрытие самобытных национальных характеров в рассказах Шукшина. «Алеша </w:t>
            </w:r>
            <w:proofErr w:type="spellStart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Бесконвойный</w:t>
            </w:r>
            <w:proofErr w:type="spellEnd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  <w:p w:rsidR="00757F07" w:rsidRPr="00C30AE4" w:rsidRDefault="00757F07" w:rsidP="00435C8E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Внеклассное чтение. В.Г. Распутин «Деньги для Марии». Поиски незыблемых нравственных ценностей в народной жизни.</w:t>
            </w:r>
          </w:p>
          <w:p w:rsidR="00757F07" w:rsidRPr="00C30AE4" w:rsidRDefault="00757F07" w:rsidP="00563ED3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57F07" w:rsidRPr="00361727" w:rsidRDefault="00361727" w:rsidP="00563ED3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1727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4501" w:type="dxa"/>
            <w:hideMark/>
          </w:tcPr>
          <w:p w:rsidR="00757F07" w:rsidRPr="00C30AE4" w:rsidRDefault="00757F07" w:rsidP="00563ED3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57F07" w:rsidRPr="00757F07" w:rsidRDefault="00757F07" w:rsidP="00757F07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57F07">
              <w:rPr>
                <w:rFonts w:ascii="Times New Roman" w:eastAsia="Times New Roman" w:hAnsi="Times New Roman"/>
                <w:sz w:val="24"/>
                <w:szCs w:val="24"/>
              </w:rPr>
              <w:t>Восприятие произведения как</w:t>
            </w:r>
          </w:p>
          <w:p w:rsidR="00757F07" w:rsidRPr="00757F07" w:rsidRDefault="00757F07" w:rsidP="00757F07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7F07">
              <w:rPr>
                <w:rFonts w:ascii="Times New Roman" w:eastAsia="Times New Roman" w:hAnsi="Times New Roman"/>
                <w:sz w:val="24"/>
                <w:szCs w:val="24"/>
              </w:rPr>
              <w:t>художественное целое, концептуальное осмысление его в этой целостности,</w:t>
            </w:r>
          </w:p>
          <w:p w:rsidR="00757F07" w:rsidRPr="00757F07" w:rsidRDefault="00757F07" w:rsidP="00757F07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7F07">
              <w:rPr>
                <w:rFonts w:ascii="Times New Roman" w:eastAsia="Times New Roman" w:hAnsi="Times New Roman"/>
                <w:sz w:val="24"/>
                <w:szCs w:val="24"/>
              </w:rPr>
              <w:t xml:space="preserve">видение воплощенный в нем авторский замысел. </w:t>
            </w:r>
          </w:p>
          <w:p w:rsidR="00757F07" w:rsidRDefault="00757F07" w:rsidP="00757F07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7F07">
              <w:rPr>
                <w:rFonts w:ascii="Times New Roman" w:eastAsia="Times New Roman" w:hAnsi="Times New Roman"/>
                <w:sz w:val="24"/>
                <w:szCs w:val="24"/>
              </w:rPr>
              <w:t>Сообщения учащихся, подбор материала о биографии и творчестве писателей.  Характеристика сюжета произведений, тематики, проблематики, идейно-эмоционального содержания.</w:t>
            </w:r>
          </w:p>
          <w:p w:rsidR="00962CF2" w:rsidRPr="00962CF2" w:rsidRDefault="00962CF2" w:rsidP="00962CF2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2CF2">
              <w:rPr>
                <w:rFonts w:ascii="Times New Roman" w:eastAsia="Times New Roman" w:hAnsi="Times New Roman"/>
                <w:sz w:val="24"/>
                <w:szCs w:val="24"/>
              </w:rPr>
              <w:t>Многоуровневый анализ: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962CF2">
              <w:rPr>
                <w:rFonts w:ascii="Times New Roman" w:eastAsia="Times New Roman" w:hAnsi="Times New Roman"/>
                <w:sz w:val="24"/>
                <w:szCs w:val="24"/>
              </w:rPr>
              <w:t>выявление</w:t>
            </w:r>
          </w:p>
          <w:p w:rsidR="00962CF2" w:rsidRPr="00962CF2" w:rsidRDefault="00DF5846" w:rsidP="00962CF2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  <w:r w:rsidR="00962CF2" w:rsidRPr="00962CF2">
              <w:rPr>
                <w:rFonts w:ascii="Times New Roman" w:eastAsia="Times New Roman" w:hAnsi="Times New Roman"/>
                <w:sz w:val="24"/>
                <w:szCs w:val="24"/>
              </w:rPr>
              <w:t>удожественной</w:t>
            </w:r>
            <w:r w:rsidR="00962CF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962CF2" w:rsidRPr="00962CF2">
              <w:rPr>
                <w:rFonts w:ascii="Times New Roman" w:eastAsia="Times New Roman" w:hAnsi="Times New Roman"/>
                <w:sz w:val="24"/>
                <w:szCs w:val="24"/>
              </w:rPr>
              <w:t>идеи</w:t>
            </w:r>
            <w:r w:rsidR="00962CF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962CF2" w:rsidRPr="00962CF2">
              <w:rPr>
                <w:rFonts w:ascii="Times New Roman" w:eastAsia="Times New Roman" w:hAnsi="Times New Roman"/>
                <w:sz w:val="24"/>
                <w:szCs w:val="24"/>
              </w:rPr>
              <w:t>стихотворений; тематика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962CF2" w:rsidRPr="00962CF2">
              <w:rPr>
                <w:rFonts w:ascii="Times New Roman" w:eastAsia="Times New Roman" w:hAnsi="Times New Roman"/>
                <w:sz w:val="24"/>
                <w:szCs w:val="24"/>
              </w:rPr>
              <w:t>лирических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962CF2" w:rsidRPr="00962CF2">
              <w:rPr>
                <w:rFonts w:ascii="Times New Roman" w:eastAsia="Times New Roman" w:hAnsi="Times New Roman"/>
                <w:sz w:val="24"/>
                <w:szCs w:val="24"/>
              </w:rPr>
              <w:t>стихотворений;</w:t>
            </w:r>
          </w:p>
          <w:p w:rsidR="00962CF2" w:rsidRPr="00962CF2" w:rsidRDefault="00962CF2" w:rsidP="00962CF2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2CF2">
              <w:rPr>
                <w:rFonts w:ascii="Times New Roman" w:eastAsia="Times New Roman" w:hAnsi="Times New Roman"/>
                <w:sz w:val="24"/>
                <w:szCs w:val="24"/>
              </w:rPr>
              <w:t>лирическое «я» и образ</w:t>
            </w:r>
            <w:r w:rsidR="00DF584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962CF2">
              <w:rPr>
                <w:rFonts w:ascii="Times New Roman" w:eastAsia="Times New Roman" w:hAnsi="Times New Roman"/>
                <w:sz w:val="24"/>
                <w:szCs w:val="24"/>
              </w:rPr>
              <w:t>автора;</w:t>
            </w:r>
          </w:p>
          <w:p w:rsidR="00962CF2" w:rsidRPr="00962CF2" w:rsidRDefault="00962CF2" w:rsidP="00962CF2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2CF2">
              <w:rPr>
                <w:rFonts w:ascii="Times New Roman" w:eastAsia="Times New Roman" w:hAnsi="Times New Roman"/>
                <w:sz w:val="24"/>
                <w:szCs w:val="24"/>
              </w:rPr>
              <w:t>человек</w:t>
            </w:r>
            <w:r w:rsidR="00DF584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962CF2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="00DF584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962CF2">
              <w:rPr>
                <w:rFonts w:ascii="Times New Roman" w:eastAsia="Times New Roman" w:hAnsi="Times New Roman"/>
                <w:sz w:val="24"/>
                <w:szCs w:val="24"/>
              </w:rPr>
              <w:t>природа;</w:t>
            </w:r>
            <w:r w:rsidR="00DF584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962CF2">
              <w:rPr>
                <w:rFonts w:ascii="Times New Roman" w:eastAsia="Times New Roman" w:hAnsi="Times New Roman"/>
                <w:sz w:val="24"/>
                <w:szCs w:val="24"/>
              </w:rPr>
              <w:t>чувство</w:t>
            </w:r>
            <w:r w:rsidR="00DF584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962CF2">
              <w:rPr>
                <w:rFonts w:ascii="Times New Roman" w:eastAsia="Times New Roman" w:hAnsi="Times New Roman"/>
                <w:sz w:val="24"/>
                <w:szCs w:val="24"/>
              </w:rPr>
              <w:t>родины; эмоциональное</w:t>
            </w:r>
            <w:r w:rsidR="00DF584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962CF2">
              <w:rPr>
                <w:rFonts w:ascii="Times New Roman" w:eastAsia="Times New Roman" w:hAnsi="Times New Roman"/>
                <w:sz w:val="24"/>
                <w:szCs w:val="24"/>
              </w:rPr>
              <w:t xml:space="preserve">богатство </w:t>
            </w:r>
            <w:proofErr w:type="gramStart"/>
            <w:r w:rsidRPr="00962CF2">
              <w:rPr>
                <w:rFonts w:ascii="Times New Roman" w:eastAsia="Times New Roman" w:hAnsi="Times New Roman"/>
                <w:sz w:val="24"/>
                <w:szCs w:val="24"/>
              </w:rPr>
              <w:t>лирического</w:t>
            </w:r>
            <w:proofErr w:type="gramEnd"/>
          </w:p>
          <w:p w:rsidR="00DF5846" w:rsidRPr="00DF5846" w:rsidRDefault="00962CF2" w:rsidP="00DF5846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2CF2">
              <w:rPr>
                <w:rFonts w:ascii="Times New Roman" w:eastAsia="Times New Roman" w:hAnsi="Times New Roman"/>
                <w:sz w:val="24"/>
                <w:szCs w:val="24"/>
              </w:rPr>
              <w:t>героя в стихотворениях</w:t>
            </w:r>
            <w:r w:rsidR="00DF584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962CF2">
              <w:rPr>
                <w:rFonts w:ascii="Times New Roman" w:eastAsia="Times New Roman" w:hAnsi="Times New Roman"/>
                <w:sz w:val="24"/>
                <w:szCs w:val="24"/>
              </w:rPr>
              <w:t>поэта</w:t>
            </w:r>
            <w:r w:rsidR="00DF5846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DF5846" w:rsidRPr="00DF5846">
              <w:rPr>
                <w:rFonts w:ascii="Times New Roman" w:eastAsia="Times New Roman" w:hAnsi="Times New Roman"/>
                <w:sz w:val="24"/>
                <w:szCs w:val="24"/>
              </w:rPr>
              <w:t>рассказе;</w:t>
            </w:r>
          </w:p>
          <w:p w:rsidR="00DF5846" w:rsidRPr="00DF5846" w:rsidRDefault="00DF5846" w:rsidP="00DF5846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5846">
              <w:rPr>
                <w:rFonts w:ascii="Times New Roman" w:eastAsia="Times New Roman" w:hAnsi="Times New Roman"/>
                <w:sz w:val="24"/>
                <w:szCs w:val="24"/>
              </w:rPr>
              <w:t>выявление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DF5846">
              <w:rPr>
                <w:rFonts w:ascii="Times New Roman" w:eastAsia="Times New Roman" w:hAnsi="Times New Roman"/>
                <w:sz w:val="24"/>
                <w:szCs w:val="24"/>
              </w:rPr>
              <w:t>художественного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DF5846">
              <w:rPr>
                <w:rFonts w:ascii="Times New Roman" w:eastAsia="Times New Roman" w:hAnsi="Times New Roman"/>
                <w:sz w:val="24"/>
                <w:szCs w:val="24"/>
              </w:rPr>
              <w:t>своеобразия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DF5846">
              <w:rPr>
                <w:rFonts w:ascii="Times New Roman" w:eastAsia="Times New Roman" w:hAnsi="Times New Roman"/>
                <w:sz w:val="24"/>
                <w:szCs w:val="24"/>
              </w:rPr>
              <w:t>произведения;</w:t>
            </w:r>
          </w:p>
          <w:p w:rsidR="00962CF2" w:rsidRPr="00C30AE4" w:rsidRDefault="00DF5846" w:rsidP="00DF5846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5846">
              <w:rPr>
                <w:rFonts w:ascii="Times New Roman" w:eastAsia="Times New Roman" w:hAnsi="Times New Roman"/>
                <w:sz w:val="24"/>
                <w:szCs w:val="24"/>
              </w:rPr>
              <w:t>художественный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DF5846">
              <w:rPr>
                <w:rFonts w:ascii="Times New Roman" w:eastAsia="Times New Roman" w:hAnsi="Times New Roman"/>
                <w:sz w:val="24"/>
                <w:szCs w:val="24"/>
              </w:rPr>
              <w:t>пересказ</w:t>
            </w:r>
          </w:p>
        </w:tc>
      </w:tr>
      <w:tr w:rsidR="00757F07" w:rsidRPr="00C30AE4" w:rsidTr="00757F07">
        <w:tc>
          <w:tcPr>
            <w:tcW w:w="4503" w:type="dxa"/>
          </w:tcPr>
          <w:p w:rsidR="00757F07" w:rsidRPr="00C30AE4" w:rsidRDefault="00757F07" w:rsidP="00435C8E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Литература народов России</w:t>
            </w: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ab/>
              <w:t xml:space="preserve">Духовные истоки национальных литератур. </w:t>
            </w:r>
            <w:proofErr w:type="spellStart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Габдулла</w:t>
            </w:r>
            <w:proofErr w:type="spellEnd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 Тукай</w:t>
            </w:r>
            <w:proofErr w:type="gramStart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Слово о поэте.</w:t>
            </w:r>
          </w:p>
          <w:p w:rsidR="00757F07" w:rsidRPr="00C30AE4" w:rsidRDefault="00757F07" w:rsidP="00435C8E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Стихотворения из цикла «О, это любовь!». Лиризм стихотворений поэта, использование традиционной формы газели.  Контактные связи русских писателей с писателями </w:t>
            </w:r>
            <w:proofErr w:type="gramStart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–п</w:t>
            </w:r>
            <w:proofErr w:type="gramEnd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редставителями других литератур (Тукай как переводчик поэзии Пушкина. </w:t>
            </w:r>
            <w:proofErr w:type="gramStart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Лермонтова и других русских поэтов, его вклад в развитие татарского языка и литературы)</w:t>
            </w:r>
            <w:proofErr w:type="gramEnd"/>
          </w:p>
          <w:p w:rsidR="00757F07" w:rsidRPr="00C30AE4" w:rsidRDefault="00757F07" w:rsidP="00563ED3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57F07" w:rsidRPr="00361727" w:rsidRDefault="00361727" w:rsidP="00563ED3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1727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501" w:type="dxa"/>
          </w:tcPr>
          <w:p w:rsidR="00757F07" w:rsidRPr="00C30AE4" w:rsidRDefault="00757F07" w:rsidP="00757F07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Подбор и обобщение дополнительного материала о биографии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Г.Тукая</w:t>
            </w:r>
            <w:proofErr w:type="spellEnd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. Выявление тематики, проблематики, идейно-эмоционального содержания произведения.</w:t>
            </w:r>
          </w:p>
        </w:tc>
      </w:tr>
      <w:tr w:rsidR="00757F07" w:rsidRPr="00C30AE4" w:rsidTr="00757F07">
        <w:tc>
          <w:tcPr>
            <w:tcW w:w="4503" w:type="dxa"/>
          </w:tcPr>
          <w:p w:rsidR="00757F07" w:rsidRPr="00C30AE4" w:rsidRDefault="00757F07" w:rsidP="00435C8E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/>
                <w:sz w:val="24"/>
                <w:szCs w:val="24"/>
              </w:rPr>
              <w:t>Зарубежная литература</w:t>
            </w:r>
            <w:r w:rsidRPr="00C30AE4">
              <w:rPr>
                <w:rFonts w:ascii="Times New Roman" w:eastAsia="Times New Roman" w:hAnsi="Times New Roman"/>
                <w:b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:rsidR="00757F07" w:rsidRPr="00C30AE4" w:rsidRDefault="00757F07" w:rsidP="00435C8E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Данте. </w:t>
            </w: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Слово о поэте. Гуманистический пафос литературы Возрождения.  «Божественная комедия» (Ад. 1,5 Песни). Трехчастная композиция поэмы как символ пути человека от заблуждения к истине. Тема страдания и очищения. Данте и Вергилий. Данте и </w:t>
            </w:r>
            <w:proofErr w:type="spellStart"/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Беатриче</w:t>
            </w:r>
            <w:proofErr w:type="spellEnd"/>
          </w:p>
          <w:p w:rsidR="00757F07" w:rsidRPr="00C30AE4" w:rsidRDefault="00757F07" w:rsidP="00435C8E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Шекспир «Гамлет» </w:t>
            </w:r>
          </w:p>
          <w:p w:rsidR="00757F07" w:rsidRPr="00C30AE4" w:rsidRDefault="00757F07" w:rsidP="00435C8E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Человеческий разум и «проклятые вопросы» бытия. Гамлет как рефлексирующий герой. Мысль и </w:t>
            </w: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действие. Необходимость и бесчеловечность мести. Трагический характер конфликта в произведении. Гамлет в ряду «вечных» образов.</w:t>
            </w:r>
          </w:p>
          <w:p w:rsidR="00757F07" w:rsidRPr="00C30AE4" w:rsidRDefault="00757F07" w:rsidP="00435C8E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C30AE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Гете «Фауст»</w:t>
            </w:r>
          </w:p>
          <w:p w:rsidR="00757F07" w:rsidRPr="00C30AE4" w:rsidRDefault="00757F07" w:rsidP="00435C8E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>Жизнь и творчество (обзор). Трагедия «Фауст». Интерпретация народной легенды о докторе Фаусте. Диалектика добра и зла. Фауст и Мефистофель. Фауст и Маргарита. Жажда познания как свойство человеческого духа.</w:t>
            </w:r>
          </w:p>
          <w:p w:rsidR="00757F07" w:rsidRPr="00757F07" w:rsidRDefault="00757F07" w:rsidP="00757F07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57F07">
              <w:rPr>
                <w:rFonts w:ascii="Times New Roman" w:eastAsia="Times New Roman" w:hAnsi="Times New Roman"/>
                <w:b/>
                <w:sz w:val="24"/>
                <w:szCs w:val="24"/>
              </w:rPr>
              <w:t>Дж. Г. Байрон</w:t>
            </w:r>
            <w:r w:rsidRPr="00757F07">
              <w:rPr>
                <w:rFonts w:ascii="Times New Roman" w:eastAsia="Times New Roman" w:hAnsi="Times New Roman"/>
                <w:sz w:val="24"/>
                <w:szCs w:val="24"/>
              </w:rPr>
              <w:t xml:space="preserve">  «Паломничество </w:t>
            </w:r>
            <w:proofErr w:type="spellStart"/>
            <w:proofErr w:type="gramStart"/>
            <w:r w:rsidRPr="00757F07">
              <w:rPr>
                <w:rFonts w:ascii="Times New Roman" w:eastAsia="Times New Roman" w:hAnsi="Times New Roman"/>
                <w:sz w:val="24"/>
                <w:szCs w:val="24"/>
              </w:rPr>
              <w:t>Чайльд</w:t>
            </w:r>
            <w:proofErr w:type="spellEnd"/>
            <w:r w:rsidRPr="00757F07">
              <w:rPr>
                <w:rFonts w:ascii="Times New Roman" w:eastAsia="Times New Roman" w:hAnsi="Times New Roman"/>
                <w:sz w:val="24"/>
                <w:szCs w:val="24"/>
              </w:rPr>
              <w:t xml:space="preserve"> Гарольда</w:t>
            </w:r>
            <w:proofErr w:type="gramEnd"/>
            <w:r w:rsidRPr="00757F07">
              <w:rPr>
                <w:rFonts w:ascii="Times New Roman" w:eastAsia="Times New Roman" w:hAnsi="Times New Roman"/>
                <w:sz w:val="24"/>
                <w:szCs w:val="24"/>
              </w:rPr>
              <w:t xml:space="preserve">» (1809 – 1811) (пер. В. </w:t>
            </w:r>
            <w:proofErr w:type="spellStart"/>
            <w:r w:rsidRPr="00757F07">
              <w:rPr>
                <w:rFonts w:ascii="Times New Roman" w:eastAsia="Times New Roman" w:hAnsi="Times New Roman"/>
                <w:sz w:val="24"/>
                <w:szCs w:val="24"/>
              </w:rPr>
              <w:t>Левика</w:t>
            </w:r>
            <w:proofErr w:type="spellEnd"/>
            <w:r w:rsidRPr="00757F07">
              <w:rPr>
                <w:rFonts w:ascii="Times New Roman" w:eastAsia="Times New Roman" w:hAnsi="Times New Roman"/>
                <w:sz w:val="24"/>
                <w:szCs w:val="24"/>
              </w:rPr>
              <w:t>).</w:t>
            </w:r>
          </w:p>
          <w:p w:rsidR="00757F07" w:rsidRPr="00757F07" w:rsidRDefault="00757F07" w:rsidP="00757F07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57F07">
              <w:rPr>
                <w:rFonts w:ascii="Times New Roman" w:eastAsia="Times New Roman" w:hAnsi="Times New Roman"/>
                <w:sz w:val="24"/>
                <w:szCs w:val="24"/>
              </w:rPr>
              <w:t xml:space="preserve"> «Душа моя мрачна. Скорей, певец, скорей!» (1814)(пер. М. Лермонтова),</w:t>
            </w:r>
          </w:p>
          <w:p w:rsidR="00757F07" w:rsidRPr="00C30AE4" w:rsidRDefault="00757F07" w:rsidP="00757F07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B6C7E">
              <w:rPr>
                <w:rFonts w:ascii="Times New Roman" w:eastAsia="Times New Roman" w:hAnsi="Times New Roman"/>
                <w:b/>
                <w:sz w:val="24"/>
                <w:szCs w:val="24"/>
              </w:rPr>
              <w:t>П. Мериме</w:t>
            </w:r>
            <w:r w:rsidRPr="00757F07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757F07">
              <w:rPr>
                <w:rFonts w:ascii="Times New Roman" w:eastAsia="Times New Roman" w:hAnsi="Times New Roman"/>
                <w:sz w:val="24"/>
                <w:szCs w:val="24"/>
              </w:rPr>
              <w:t>Маттео</w:t>
            </w:r>
            <w:proofErr w:type="spellEnd"/>
            <w:r w:rsidRPr="00757F07">
              <w:rPr>
                <w:rFonts w:ascii="Times New Roman" w:eastAsia="Times New Roman" w:hAnsi="Times New Roman"/>
                <w:sz w:val="24"/>
                <w:szCs w:val="24"/>
              </w:rPr>
              <w:t xml:space="preserve"> Фальконе»</w:t>
            </w:r>
          </w:p>
          <w:p w:rsidR="00757F07" w:rsidRPr="00C30AE4" w:rsidRDefault="00757F07" w:rsidP="00435C8E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757F07" w:rsidRPr="00361727" w:rsidRDefault="00361727" w:rsidP="00563ED3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1727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4501" w:type="dxa"/>
          </w:tcPr>
          <w:p w:rsidR="00361727" w:rsidRPr="00757F07" w:rsidRDefault="00361727" w:rsidP="00361727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7F07">
              <w:rPr>
                <w:rFonts w:ascii="Times New Roman" w:eastAsia="Times New Roman" w:hAnsi="Times New Roman"/>
                <w:sz w:val="24"/>
                <w:szCs w:val="24"/>
              </w:rPr>
              <w:t>Восприятие произведения как</w:t>
            </w:r>
          </w:p>
          <w:p w:rsidR="00361727" w:rsidRPr="00757F07" w:rsidRDefault="00361727" w:rsidP="00361727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7F07">
              <w:rPr>
                <w:rFonts w:ascii="Times New Roman" w:eastAsia="Times New Roman" w:hAnsi="Times New Roman"/>
                <w:sz w:val="24"/>
                <w:szCs w:val="24"/>
              </w:rPr>
              <w:t>художественное целое, концептуальное осмысление его в этой целостности,</w:t>
            </w:r>
          </w:p>
          <w:p w:rsidR="00361727" w:rsidRPr="00757F07" w:rsidRDefault="00361727" w:rsidP="00361727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7F07">
              <w:rPr>
                <w:rFonts w:ascii="Times New Roman" w:eastAsia="Times New Roman" w:hAnsi="Times New Roman"/>
                <w:sz w:val="24"/>
                <w:szCs w:val="24"/>
              </w:rPr>
              <w:t xml:space="preserve">видение воплощенный в нем авторский замысел. </w:t>
            </w:r>
          </w:p>
          <w:p w:rsidR="00361727" w:rsidRDefault="00361727" w:rsidP="00361727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7F07">
              <w:rPr>
                <w:rFonts w:ascii="Times New Roman" w:eastAsia="Times New Roman" w:hAnsi="Times New Roman"/>
                <w:sz w:val="24"/>
                <w:szCs w:val="24"/>
              </w:rPr>
              <w:t>Сообщения учащихся, подбор материала о биографии и творчестве писателей.  Характеристика сюжета произведений, тематики, проблематики, идейно-эмоционального содержания.</w:t>
            </w:r>
          </w:p>
          <w:p w:rsidR="00757F07" w:rsidRPr="00C30AE4" w:rsidRDefault="00757F07" w:rsidP="00563ED3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57F07" w:rsidRPr="00C30AE4" w:rsidTr="00757F07">
        <w:tc>
          <w:tcPr>
            <w:tcW w:w="4503" w:type="dxa"/>
          </w:tcPr>
          <w:p w:rsidR="00757F07" w:rsidRPr="00C30AE4" w:rsidRDefault="00757F07" w:rsidP="00435C8E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757F07" w:rsidRPr="00C30AE4" w:rsidRDefault="00757F07" w:rsidP="00563ED3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757F07" w:rsidRPr="00C30AE4" w:rsidRDefault="00757F07" w:rsidP="00563ED3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563ED3" w:rsidRPr="00C30AE4" w:rsidRDefault="00563ED3" w:rsidP="00563ED3">
      <w:pPr>
        <w:rPr>
          <w:rFonts w:ascii="Times New Roman" w:eastAsiaTheme="minorHAnsi" w:hAnsi="Times New Roman"/>
          <w:sz w:val="24"/>
          <w:szCs w:val="24"/>
        </w:rPr>
      </w:pPr>
    </w:p>
    <w:p w:rsidR="00563ED3" w:rsidRPr="00C30AE4" w:rsidRDefault="00563ED3" w:rsidP="00563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30AE4">
        <w:rPr>
          <w:rFonts w:ascii="Times New Roman" w:hAnsi="Times New Roman"/>
          <w:b/>
          <w:bCs/>
          <w:color w:val="000000"/>
          <w:sz w:val="24"/>
          <w:szCs w:val="24"/>
        </w:rPr>
        <w:t xml:space="preserve">Календарно-тематическое планирование </w:t>
      </w:r>
    </w:p>
    <w:p w:rsidR="00563ED3" w:rsidRPr="00C30AE4" w:rsidRDefault="00563ED3" w:rsidP="00563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C30AE4">
        <w:rPr>
          <w:rFonts w:ascii="Times New Roman" w:hAnsi="Times New Roman"/>
          <w:b/>
          <w:bCs/>
          <w:color w:val="000000"/>
          <w:sz w:val="24"/>
          <w:szCs w:val="24"/>
        </w:rPr>
        <w:t xml:space="preserve">УМК: </w:t>
      </w:r>
      <w:proofErr w:type="spellStart"/>
      <w:r w:rsidRPr="00C30AE4">
        <w:rPr>
          <w:rFonts w:ascii="Times New Roman" w:hAnsi="Times New Roman"/>
          <w:b/>
          <w:bCs/>
          <w:color w:val="000000"/>
          <w:sz w:val="24"/>
          <w:szCs w:val="24"/>
        </w:rPr>
        <w:t>С.А.Зинин</w:t>
      </w:r>
      <w:proofErr w:type="spellEnd"/>
      <w:r w:rsidRPr="00C30AE4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C30AE4">
        <w:rPr>
          <w:rFonts w:ascii="Times New Roman" w:hAnsi="Times New Roman"/>
          <w:b/>
          <w:bCs/>
          <w:color w:val="000000"/>
          <w:sz w:val="24"/>
          <w:szCs w:val="24"/>
        </w:rPr>
        <w:t>В.И.Сахаров</w:t>
      </w:r>
      <w:proofErr w:type="spellEnd"/>
      <w:r w:rsidRPr="00C30AE4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C30AE4">
        <w:rPr>
          <w:rFonts w:ascii="Times New Roman" w:hAnsi="Times New Roman"/>
          <w:b/>
          <w:bCs/>
          <w:color w:val="000000"/>
          <w:sz w:val="24"/>
          <w:szCs w:val="24"/>
        </w:rPr>
        <w:t>В.А.Чалмаев</w:t>
      </w:r>
      <w:proofErr w:type="spellEnd"/>
      <w:r w:rsidRPr="00C30AE4">
        <w:rPr>
          <w:rFonts w:ascii="Times New Roman" w:hAnsi="Times New Roman"/>
          <w:b/>
          <w:bCs/>
          <w:color w:val="000000"/>
          <w:sz w:val="24"/>
          <w:szCs w:val="24"/>
        </w:rPr>
        <w:t>. Литература, 9 класс, М: «Русское слово»  2019 .</w:t>
      </w:r>
    </w:p>
    <w:p w:rsidR="003D548B" w:rsidRPr="00C30AE4" w:rsidRDefault="003D548B" w:rsidP="003D54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30AE4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678"/>
        <w:gridCol w:w="1134"/>
        <w:gridCol w:w="1134"/>
        <w:gridCol w:w="1417"/>
      </w:tblGrid>
      <w:tr w:rsidR="003D548B" w:rsidRPr="00C30AE4" w:rsidTr="003D548B">
        <w:trPr>
          <w:trHeight w:val="233"/>
        </w:trPr>
        <w:tc>
          <w:tcPr>
            <w:tcW w:w="817" w:type="dxa"/>
            <w:vMerge w:val="restart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№</w:t>
            </w:r>
          </w:p>
        </w:tc>
        <w:tc>
          <w:tcPr>
            <w:tcW w:w="4678" w:type="dxa"/>
            <w:vMerge w:val="restart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Тема раздела, урока</w:t>
            </w:r>
          </w:p>
        </w:tc>
        <w:tc>
          <w:tcPr>
            <w:tcW w:w="1134" w:type="dxa"/>
            <w:vMerge w:val="restart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2551" w:type="dxa"/>
            <w:gridSpan w:val="2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Дата проведения</w:t>
            </w:r>
          </w:p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425"/>
        </w:trPr>
        <w:tc>
          <w:tcPr>
            <w:tcW w:w="817" w:type="dxa"/>
            <w:vMerge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Факт</w:t>
            </w:r>
          </w:p>
        </w:tc>
      </w:tr>
      <w:tr w:rsidR="003D548B" w:rsidRPr="00C30AE4" w:rsidTr="003D548B">
        <w:trPr>
          <w:trHeight w:val="996"/>
        </w:trPr>
        <w:tc>
          <w:tcPr>
            <w:tcW w:w="817" w:type="dxa"/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before="19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Художественная литература как одно из форм освоения мира, отражение в ней богатства и многообразия духовной жизни человека</w:t>
            </w:r>
          </w:p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 xml:space="preserve">Место художественной литературы в общественной жизни и культуры России. 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4A549A" w:rsidRDefault="004A549A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02.09</w:t>
            </w: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714"/>
        </w:trPr>
        <w:tc>
          <w:tcPr>
            <w:tcW w:w="817" w:type="dxa"/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widowControl w:val="0"/>
              <w:tabs>
                <w:tab w:val="left" w:pos="552"/>
                <w:tab w:val="left" w:leader="dot" w:pos="57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>Национальные ценности и традиции, формирующие проблематику и образный мир русской литературы, её гуманизм, гражданский и патриотический пафос.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4A549A" w:rsidRDefault="004A549A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03.09</w:t>
            </w: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868"/>
        </w:trPr>
        <w:tc>
          <w:tcPr>
            <w:tcW w:w="817" w:type="dxa"/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D577D">
              <w:rPr>
                <w:rFonts w:ascii="Times New Roman" w:hAnsi="Times New Roman"/>
                <w:b/>
                <w:sz w:val="24"/>
                <w:szCs w:val="24"/>
              </w:rPr>
              <w:t>Древнерусская литература.</w:t>
            </w:r>
            <w:r w:rsidRPr="00C30AE4">
              <w:rPr>
                <w:rFonts w:ascii="Times New Roman" w:hAnsi="Times New Roman"/>
                <w:sz w:val="24"/>
                <w:szCs w:val="24"/>
              </w:rPr>
              <w:t xml:space="preserve"> Патриотический пафос, поучительный характер и особенности образной системы древнерусской литературы. </w:t>
            </w:r>
          </w:p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Многообразие жанров (летопись, слово, житие, поучение) </w:t>
            </w:r>
          </w:p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4A549A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07.09</w:t>
            </w: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Историческая и художественная ценность «Слова о полку Игореве». 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4A549A" w:rsidRDefault="004A549A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09.09</w:t>
            </w: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765"/>
        </w:trPr>
        <w:tc>
          <w:tcPr>
            <w:tcW w:w="817" w:type="dxa"/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Патриотическое звучание основной идеи по</w:t>
            </w: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 xml:space="preserve">эмы, ее связь с проблематикой эпохи. 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4A549A" w:rsidRDefault="004A549A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10.09</w:t>
            </w: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Человек и природа в художественном мире поэмы, ее стилистические особенности.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4A549A" w:rsidRDefault="004A549A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14.09</w:t>
            </w: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Проблема авторства «Слова...». Фольклорные,  языческие и христианские мотивы и символы в поэме.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4A549A" w:rsidRDefault="004A549A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16.09</w:t>
            </w: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Р.Р. </w:t>
            </w: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Сочинение по произведению древнерусской литературы «Слово о полку Игореве»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4A549A" w:rsidRDefault="004A549A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17.09</w:t>
            </w: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3D548B" w:rsidRPr="00AD577D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577D">
              <w:rPr>
                <w:rFonts w:ascii="Times New Roman" w:hAnsi="Times New Roman"/>
                <w:b/>
                <w:sz w:val="24"/>
                <w:szCs w:val="24"/>
              </w:rPr>
              <w:t>Русская литература 18 века.</w:t>
            </w:r>
          </w:p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>Идейно-художественное своеобразие эпохи Просвещения.</w:t>
            </w:r>
          </w:p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Самобытный характер русского классицизма. Эстетические принципы.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4A549A" w:rsidRDefault="004A549A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21.09</w:t>
            </w: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525"/>
        </w:trPr>
        <w:tc>
          <w:tcPr>
            <w:tcW w:w="817" w:type="dxa"/>
            <w:tcBorders>
              <w:bottom w:val="single" w:sz="4" w:space="0" w:color="auto"/>
            </w:tcBorders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3D548B" w:rsidRPr="00C30AE4" w:rsidRDefault="003D548B" w:rsidP="003D54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 xml:space="preserve">Вклад </w:t>
            </w:r>
            <w:proofErr w:type="spellStart"/>
            <w:r w:rsidRPr="00C30AE4">
              <w:rPr>
                <w:rFonts w:ascii="Times New Roman" w:hAnsi="Times New Roman"/>
                <w:sz w:val="24"/>
                <w:szCs w:val="24"/>
              </w:rPr>
              <w:t>А.Кантемира</w:t>
            </w:r>
            <w:proofErr w:type="spellEnd"/>
            <w:r w:rsidRPr="00C30AE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C30AE4">
              <w:rPr>
                <w:rFonts w:ascii="Times New Roman" w:hAnsi="Times New Roman"/>
                <w:sz w:val="24"/>
                <w:szCs w:val="24"/>
              </w:rPr>
              <w:t>В.Тредиаковского</w:t>
            </w:r>
            <w:proofErr w:type="spellEnd"/>
            <w:r w:rsidRPr="00C30AE4">
              <w:rPr>
                <w:rFonts w:ascii="Times New Roman" w:hAnsi="Times New Roman"/>
                <w:sz w:val="24"/>
                <w:szCs w:val="24"/>
              </w:rPr>
              <w:t xml:space="preserve"> в формирование новой поэзии.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4A549A" w:rsidRDefault="004A549A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23.09</w:t>
            </w: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78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3D548B" w:rsidRPr="00C30AE4" w:rsidRDefault="003D548B" w:rsidP="003D54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Значение творчества </w:t>
            </w:r>
            <w:proofErr w:type="spellStart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М.В.Ломоносова</w:t>
            </w:r>
            <w:proofErr w:type="spellEnd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Г.Р.Державина</w:t>
            </w:r>
            <w:proofErr w:type="spellEnd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для развития русской поэзии.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4A549A" w:rsidRDefault="004A549A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24.09</w:t>
            </w: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309"/>
        </w:trPr>
        <w:tc>
          <w:tcPr>
            <w:tcW w:w="817" w:type="dxa"/>
            <w:tcBorders>
              <w:top w:val="single" w:sz="4" w:space="0" w:color="auto"/>
            </w:tcBorders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Расцвет отечественной драматургии. Д.И. Фонвизин, </w:t>
            </w:r>
            <w:proofErr w:type="spellStart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А.П.Сумароков</w:t>
            </w:r>
            <w:proofErr w:type="spellEnd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Я.Княжнин</w:t>
            </w:r>
            <w:proofErr w:type="spellEnd"/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4A549A" w:rsidRDefault="004A549A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28.09</w:t>
            </w: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705"/>
        </w:trPr>
        <w:tc>
          <w:tcPr>
            <w:tcW w:w="817" w:type="dxa"/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Книга А.Н. Радищева </w:t>
            </w:r>
            <w:r w:rsidRPr="00C30AE4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«Путешествие из Петербурга в Мос</w:t>
            </w:r>
            <w:r w:rsidRPr="00C30AE4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softHyphen/>
              <w:t xml:space="preserve">кву» </w:t>
            </w: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как явление литературной и общественной жизни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4A549A" w:rsidRDefault="004A549A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30.09</w:t>
            </w: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>Жанровые особенности и идейное звучание «Путешествия из Петербурга в Москву»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4A549A" w:rsidRDefault="004A549A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01.10</w:t>
            </w: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629"/>
        </w:trPr>
        <w:tc>
          <w:tcPr>
            <w:tcW w:w="817" w:type="dxa"/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 xml:space="preserve">Своеобразие художественного метода </w:t>
            </w:r>
            <w:proofErr w:type="spellStart"/>
            <w:r w:rsidRPr="00C30AE4">
              <w:rPr>
                <w:rFonts w:ascii="Times New Roman" w:hAnsi="Times New Roman"/>
                <w:sz w:val="24"/>
                <w:szCs w:val="24"/>
              </w:rPr>
              <w:t>А.Н.Радищева</w:t>
            </w:r>
            <w:proofErr w:type="spellEnd"/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4A549A" w:rsidRDefault="004A549A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05.10</w:t>
            </w: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290"/>
        </w:trPr>
        <w:tc>
          <w:tcPr>
            <w:tcW w:w="817" w:type="dxa"/>
            <w:tcBorders>
              <w:top w:val="single" w:sz="4" w:space="0" w:color="auto"/>
            </w:tcBorders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3D548B" w:rsidRPr="00C30AE4" w:rsidRDefault="003D548B" w:rsidP="003D54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Поэтика «сердцеведения» в творчестве Н.М. Карамзина. 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4A549A" w:rsidRDefault="004A549A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07.10</w:t>
            </w: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525"/>
        </w:trPr>
        <w:tc>
          <w:tcPr>
            <w:tcW w:w="817" w:type="dxa"/>
            <w:tcBorders>
              <w:bottom w:val="single" w:sz="4" w:space="0" w:color="auto"/>
            </w:tcBorders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3D548B" w:rsidRPr="00C30AE4" w:rsidRDefault="003D548B" w:rsidP="003D54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Черты сентиментализма и предромантизма в  произведениях </w:t>
            </w:r>
            <w:proofErr w:type="spellStart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Н.М.Карамзина</w:t>
            </w:r>
            <w:proofErr w:type="spellEnd"/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4A549A" w:rsidRDefault="004A549A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08.10</w:t>
            </w: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49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3D548B" w:rsidRPr="00C30AE4" w:rsidRDefault="00FC46E4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46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Контрольная работа. «Литература XVIII века».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4A549A" w:rsidRDefault="004A549A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12.10</w:t>
            </w: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318"/>
        </w:trPr>
        <w:tc>
          <w:tcPr>
            <w:tcW w:w="817" w:type="dxa"/>
            <w:tcBorders>
              <w:top w:val="single" w:sz="4" w:space="0" w:color="auto"/>
            </w:tcBorders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3D548B" w:rsidRPr="00AD577D" w:rsidRDefault="003D548B" w:rsidP="003D54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D577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Русская литература 19 века.</w:t>
            </w:r>
          </w:p>
          <w:p w:rsidR="003D548B" w:rsidRPr="00C30AE4" w:rsidRDefault="003D548B" w:rsidP="003D54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>Общественный и гуманистический пафос русской литературы 19 века.</w:t>
            </w:r>
          </w:p>
          <w:p w:rsidR="003D548B" w:rsidRPr="00C30AE4" w:rsidRDefault="003D548B" w:rsidP="003D54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Становление и развитие русского романтизма в первой чет</w:t>
            </w:r>
            <w:r w:rsidRPr="00C30AE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softHyphen/>
              <w:t xml:space="preserve">верти </w:t>
            </w:r>
            <w:r w:rsidRPr="00C30AE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XIX</w:t>
            </w:r>
            <w:r w:rsidRPr="00C30AE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 века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87101B" w:rsidRDefault="0087101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14.10</w:t>
            </w: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810"/>
        </w:trPr>
        <w:tc>
          <w:tcPr>
            <w:tcW w:w="817" w:type="dxa"/>
            <w:tcBorders>
              <w:bottom w:val="single" w:sz="4" w:space="0" w:color="auto"/>
            </w:tcBorders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>Романтизм в русской литературе.</w:t>
            </w:r>
          </w:p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Важнейшие черты эстетики роман</w:t>
            </w:r>
            <w:r w:rsidRPr="00C30AE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softHyphen/>
              <w:t>тизма и их воплощение в творчестве поэтов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87101B" w:rsidRDefault="0087101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15.10</w:t>
            </w: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78" w:type="dxa"/>
          </w:tcPr>
          <w:p w:rsidR="003D548B" w:rsidRPr="00C30AE4" w:rsidRDefault="00FC46E4" w:rsidP="00FC4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F3149">
              <w:rPr>
                <w:rFonts w:ascii="Times New Roman" w:eastAsia="Times New Roman" w:hAnsi="Times New Roman"/>
                <w:sz w:val="24"/>
                <w:szCs w:val="24"/>
              </w:rPr>
              <w:t xml:space="preserve">В. А. Жуковский: жизнь и творчество (обзор).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«Море». Понятие об элегии</w:t>
            </w:r>
            <w:r w:rsidRPr="00DF3149">
              <w:rPr>
                <w:rFonts w:ascii="Times New Roman" w:eastAsia="Times New Roman" w:hAnsi="Times New Roman"/>
                <w:sz w:val="24"/>
                <w:szCs w:val="24"/>
              </w:rPr>
              <w:t xml:space="preserve">. Развитие представлений о </w:t>
            </w:r>
            <w:proofErr w:type="spellStart"/>
            <w:r w:rsidRPr="00DF3149">
              <w:rPr>
                <w:rFonts w:ascii="Times New Roman" w:eastAsia="Times New Roman" w:hAnsi="Times New Roman"/>
                <w:sz w:val="24"/>
                <w:szCs w:val="24"/>
              </w:rPr>
              <w:t>фольклоризме</w:t>
            </w:r>
            <w:proofErr w:type="spellEnd"/>
            <w:r w:rsidRPr="00DF3149">
              <w:rPr>
                <w:rFonts w:ascii="Times New Roman" w:eastAsia="Times New Roman" w:hAnsi="Times New Roman"/>
                <w:sz w:val="24"/>
                <w:szCs w:val="24"/>
              </w:rPr>
              <w:t xml:space="preserve"> литературы.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87101B" w:rsidRDefault="0087101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19.10</w:t>
            </w: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4A549A" w:rsidRPr="00C30AE4" w:rsidTr="003D548B">
        <w:tc>
          <w:tcPr>
            <w:tcW w:w="817" w:type="dxa"/>
          </w:tcPr>
          <w:p w:rsidR="004A549A" w:rsidRPr="00C30AE4" w:rsidRDefault="004A549A" w:rsidP="004A549A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78" w:type="dxa"/>
          </w:tcPr>
          <w:p w:rsidR="004A549A" w:rsidRPr="004A549A" w:rsidRDefault="004A549A" w:rsidP="004A54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49A">
              <w:rPr>
                <w:rFonts w:ascii="Times New Roman" w:eastAsia="Times New Roman" w:hAnsi="Times New Roman"/>
                <w:sz w:val="24"/>
                <w:szCs w:val="24"/>
              </w:rPr>
              <w:t>Романтическая лирика начала</w:t>
            </w:r>
          </w:p>
          <w:p w:rsidR="004A549A" w:rsidRPr="00DF3149" w:rsidRDefault="004A549A" w:rsidP="004A54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49A">
              <w:rPr>
                <w:rFonts w:ascii="Times New Roman" w:eastAsia="Times New Roman" w:hAnsi="Times New Roman"/>
                <w:sz w:val="24"/>
                <w:szCs w:val="24"/>
              </w:rPr>
              <w:t>XIX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A549A">
              <w:rPr>
                <w:rFonts w:ascii="Times New Roman" w:eastAsia="Times New Roman" w:hAnsi="Times New Roman"/>
                <w:sz w:val="24"/>
                <w:szCs w:val="24"/>
              </w:rPr>
              <w:t>века.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549A">
              <w:rPr>
                <w:rFonts w:ascii="Times New Roman" w:eastAsia="Times New Roman" w:hAnsi="Times New Roman"/>
                <w:sz w:val="24"/>
                <w:szCs w:val="24"/>
              </w:rPr>
              <w:t>К.Н.Батюшков</w:t>
            </w:r>
            <w:proofErr w:type="spellEnd"/>
            <w:r w:rsidRPr="004A549A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549A">
              <w:rPr>
                <w:rFonts w:ascii="Times New Roman" w:eastAsia="Times New Roman" w:hAnsi="Times New Roman"/>
                <w:sz w:val="24"/>
                <w:szCs w:val="24"/>
              </w:rPr>
              <w:t>Е.А.Баратынский</w:t>
            </w:r>
            <w:proofErr w:type="spellEnd"/>
            <w:r w:rsidRPr="004A549A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A549A">
              <w:rPr>
                <w:rFonts w:ascii="Times New Roman" w:eastAsia="Times New Roman" w:hAnsi="Times New Roman"/>
                <w:sz w:val="24"/>
                <w:szCs w:val="24"/>
              </w:rPr>
              <w:t>К.Ф.Рылеев</w:t>
            </w:r>
            <w:proofErr w:type="spellEnd"/>
            <w:r w:rsidRPr="004A549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A549A" w:rsidRPr="00C30AE4" w:rsidRDefault="004A549A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549A" w:rsidRPr="004A549A" w:rsidRDefault="0087101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21.10</w:t>
            </w:r>
          </w:p>
        </w:tc>
        <w:tc>
          <w:tcPr>
            <w:tcW w:w="1417" w:type="dxa"/>
          </w:tcPr>
          <w:p w:rsidR="004A549A" w:rsidRPr="00C30AE4" w:rsidRDefault="004A549A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0C0945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Жизненный путь и литературная судьба А.С. Грибоедова. Творческая история комедии «Горе от ума»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87101B" w:rsidRDefault="0087101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22.10</w:t>
            </w: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1355"/>
        </w:trPr>
        <w:tc>
          <w:tcPr>
            <w:tcW w:w="817" w:type="dxa"/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4678" w:type="dxa"/>
          </w:tcPr>
          <w:p w:rsidR="003D548B" w:rsidRPr="00C30AE4" w:rsidRDefault="003D548B" w:rsidP="004A54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Своеобразие кон</w:t>
            </w: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 xml:space="preserve">фликта и тема ума в комедии. Идеалы и </w:t>
            </w:r>
            <w:proofErr w:type="spellStart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антиидеалы</w:t>
            </w:r>
            <w:proofErr w:type="spellEnd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Чацкого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87101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</w:t>
            </w:r>
            <w:r w:rsidR="003D548B"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837"/>
        </w:trPr>
        <w:tc>
          <w:tcPr>
            <w:tcW w:w="8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А.Грибоедов</w:t>
            </w:r>
            <w:proofErr w:type="spellEnd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«Горе от ума». </w:t>
            </w:r>
            <w:proofErr w:type="spellStart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Фамусовская</w:t>
            </w:r>
            <w:proofErr w:type="spellEnd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Москва как «срез» русской жизни начала </w:t>
            </w: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XIX</w:t>
            </w: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столетия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87101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3D548B"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510"/>
        </w:trPr>
        <w:tc>
          <w:tcPr>
            <w:tcW w:w="817" w:type="dxa"/>
            <w:tcBorders>
              <w:bottom w:val="single" w:sz="4" w:space="0" w:color="auto"/>
            </w:tcBorders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А.Грибоедов</w:t>
            </w:r>
            <w:proofErr w:type="spellEnd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«Горе от ума». Чацкий и Молчалин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87101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3D548B"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303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А.Грибоедов</w:t>
            </w:r>
            <w:proofErr w:type="spellEnd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«Горе от ума». Образ Софьи в трактовке современников и критиков разных лет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525"/>
        </w:trPr>
        <w:tc>
          <w:tcPr>
            <w:tcW w:w="817" w:type="dxa"/>
            <w:tcBorders>
              <w:top w:val="single" w:sz="4" w:space="0" w:color="auto"/>
            </w:tcBorders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Проблематика «Горя от ума» и литература предшествующих эпох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Русская классическая литература в оценке русских критиков.</w:t>
            </w:r>
          </w:p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И.А. Гончаров о «Горе от ума» (статья «</w:t>
            </w:r>
            <w:proofErr w:type="spellStart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Мильон</w:t>
            </w:r>
            <w:proofErr w:type="spellEnd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терзаний»)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Сочинение по комедии </w:t>
            </w:r>
            <w:proofErr w:type="spellStart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А.Грибоедова</w:t>
            </w:r>
            <w:proofErr w:type="spellEnd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«Горе от ума»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>А.С. Пушкин как родоначальник новой русской литературы.</w:t>
            </w:r>
          </w:p>
          <w:p w:rsidR="003D548B" w:rsidRPr="00C30AE4" w:rsidRDefault="003D548B" w:rsidP="003D54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Жизненный и творческий путь А.С. Пушкина</w:t>
            </w: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Темы, мо</w:t>
            </w: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 xml:space="preserve">тивы и жанровое своеобразие лирики </w:t>
            </w:r>
            <w:proofErr w:type="spellStart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А.С.Пушкина</w:t>
            </w:r>
            <w:proofErr w:type="spellEnd"/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Дружба и друзья в лирике </w:t>
            </w:r>
            <w:proofErr w:type="spellStart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А.С.Пушкина</w:t>
            </w:r>
            <w:proofErr w:type="spellEnd"/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Вольнолюбивая лирика </w:t>
            </w:r>
            <w:proofErr w:type="spellStart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А.С.Пушкина</w:t>
            </w:r>
            <w:proofErr w:type="spellEnd"/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Тема поэта и поэзии </w:t>
            </w:r>
            <w:proofErr w:type="spellStart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А.С.Пушкина</w:t>
            </w:r>
            <w:proofErr w:type="spellEnd"/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Любовная лирика </w:t>
            </w:r>
            <w:proofErr w:type="spellStart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А.С.Пушкина</w:t>
            </w:r>
            <w:proofErr w:type="spellEnd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Адресаты лирики </w:t>
            </w:r>
            <w:proofErr w:type="spellStart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А.С.Пушкина</w:t>
            </w:r>
            <w:proofErr w:type="spellEnd"/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Образы природы в лирике </w:t>
            </w:r>
            <w:proofErr w:type="spellStart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А.С.Пушкина</w:t>
            </w:r>
            <w:proofErr w:type="spellEnd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C30AE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Обучение анализу лирического произведения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555"/>
        </w:trPr>
        <w:tc>
          <w:tcPr>
            <w:tcW w:w="817" w:type="dxa"/>
            <w:tcBorders>
              <w:bottom w:val="single" w:sz="4" w:space="0" w:color="auto"/>
            </w:tcBorders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AE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Внеклассное чтение.</w:t>
            </w:r>
            <w:r w:rsidRPr="00C30AE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Поэма «</w:t>
            </w:r>
            <w:proofErr w:type="spellStart"/>
            <w:r w:rsidRPr="00C30AE4">
              <w:rPr>
                <w:rFonts w:ascii="Times New Roman" w:hAnsi="Times New Roman"/>
                <w:sz w:val="24"/>
                <w:szCs w:val="24"/>
                <w:lang w:eastAsia="ru-RU"/>
              </w:rPr>
              <w:t>Цыганы</w:t>
            </w:r>
            <w:proofErr w:type="spellEnd"/>
            <w:r w:rsidRPr="00C30AE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». Черты романтизма в произведении. 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270"/>
        </w:trPr>
        <w:tc>
          <w:tcPr>
            <w:tcW w:w="817" w:type="dxa"/>
            <w:tcBorders>
              <w:top w:val="single" w:sz="4" w:space="0" w:color="auto"/>
            </w:tcBorders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>Нравственно-философское звучание пушкинской прозы и драматургии.</w:t>
            </w:r>
          </w:p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AE4">
              <w:rPr>
                <w:rFonts w:ascii="Times New Roman" w:hAnsi="Times New Roman"/>
                <w:sz w:val="24"/>
                <w:szCs w:val="24"/>
                <w:lang w:eastAsia="ru-RU"/>
              </w:rPr>
              <w:t>«Маленькие трагедии» («Моцарт и Сальери»)</w:t>
            </w:r>
            <w:r w:rsidR="000C09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30AE4">
              <w:rPr>
                <w:rFonts w:ascii="Times New Roman" w:hAnsi="Times New Roman"/>
                <w:sz w:val="24"/>
                <w:szCs w:val="24"/>
                <w:lang w:eastAsia="ru-RU"/>
              </w:rPr>
              <w:t>«Пиковая дама»</w:t>
            </w:r>
          </w:p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 xml:space="preserve">«Евгений Онегин» </w:t>
            </w: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как «свободный» роман и роман в сти</w:t>
            </w: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хах.</w:t>
            </w:r>
            <w:r w:rsidR="000C094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30AE4">
              <w:rPr>
                <w:rFonts w:ascii="Times New Roman" w:hAnsi="Times New Roman"/>
                <w:sz w:val="24"/>
                <w:szCs w:val="24"/>
              </w:rPr>
              <w:t>Формирование представлений о национальной самобытности. Своеобразие жанра и композиции романа в стихах.</w:t>
            </w:r>
          </w:p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>Единство эпического и лирического начал.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Автор и его герой в образной системе романа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>Образ Онегина и тип «лишнего человека» в русской литературе. Онегин и Ленский.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76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Образ Татьяны Лариной как «милый иде</w:t>
            </w: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 xml:space="preserve">ал» автора 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324"/>
        </w:trPr>
        <w:tc>
          <w:tcPr>
            <w:tcW w:w="817" w:type="dxa"/>
            <w:tcBorders>
              <w:top w:val="single" w:sz="4" w:space="0" w:color="auto"/>
            </w:tcBorders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AE4">
              <w:rPr>
                <w:rFonts w:ascii="Times New Roman" w:hAnsi="Times New Roman"/>
                <w:sz w:val="24"/>
                <w:szCs w:val="24"/>
                <w:lang w:eastAsia="ru-RU"/>
              </w:rPr>
              <w:t>Реализм и энциклопедизм романа.</w:t>
            </w:r>
          </w:p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Картины жизни русского дворянства в романе.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Нравственно-философская проблематика «Евгения Онегина». </w:t>
            </w:r>
          </w:p>
          <w:p w:rsidR="003D548B" w:rsidRPr="00C30AE4" w:rsidRDefault="003D548B" w:rsidP="000C09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Русская классическая литература в оценке русских критиков  (фрагменты статей  </w:t>
            </w:r>
            <w:proofErr w:type="spellStart"/>
            <w:r w:rsidRPr="00C30AE4">
              <w:rPr>
                <w:rFonts w:ascii="Times New Roman" w:hAnsi="Times New Roman"/>
                <w:sz w:val="24"/>
                <w:szCs w:val="24"/>
                <w:lang w:eastAsia="ru-RU"/>
              </w:rPr>
              <w:t>В.Г.Белинского</w:t>
            </w:r>
            <w:proofErr w:type="spellEnd"/>
            <w:r w:rsidRPr="00C30AE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8,9 из цикла «Сочинения Александра Пушкина»).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3D548B" w:rsidP="000C09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4</w:t>
            </w:r>
            <w:r w:rsidR="000C094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Р.Р.</w:t>
            </w: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Сочинение по роману  А.С. Пушкина </w:t>
            </w:r>
            <w:r w:rsidRPr="00C30AE4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«Евгений Онегин»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 w:rsidR="000C094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Жизненный и творческий путь М.Ю. Лермонтова.</w:t>
            </w:r>
            <w:r w:rsidRPr="00C30AE4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0C0945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Жизненный и творческий путь М.Ю. Лермонтова.</w:t>
            </w:r>
            <w:r w:rsidRPr="00C30AE4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</w:p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AE4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в творчестве Лермонтова пушкинских традиций.</w:t>
            </w:r>
          </w:p>
          <w:p w:rsidR="003D548B" w:rsidRPr="00C30AE4" w:rsidRDefault="003D548B" w:rsidP="003D54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808"/>
        </w:trPr>
        <w:tc>
          <w:tcPr>
            <w:tcW w:w="817" w:type="dxa"/>
            <w:tcBorders>
              <w:bottom w:val="single" w:sz="4" w:space="0" w:color="auto"/>
            </w:tcBorders>
          </w:tcPr>
          <w:p w:rsidR="003D548B" w:rsidRPr="00C30AE4" w:rsidRDefault="00361727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 w:rsidR="000C094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>Основные мотивы лирики М.Ю. Лермонтова: тоска по идеалу, одиночество, жажда любви и гармонии. Стихотворения  «Нет, не тебя так пылко я люблю», «Три пальмы», «Листок».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21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3D548B" w:rsidRPr="00C30AE4" w:rsidRDefault="000C0945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3D548B" w:rsidRPr="00C30AE4" w:rsidRDefault="003D548B" w:rsidP="003D54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>Назначение художника в стихотворении «Нет, я не Байрон»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360"/>
        </w:trPr>
        <w:tc>
          <w:tcPr>
            <w:tcW w:w="817" w:type="dxa"/>
            <w:tcBorders>
              <w:top w:val="single" w:sz="4" w:space="0" w:color="auto"/>
            </w:tcBorders>
          </w:tcPr>
          <w:p w:rsidR="003D548B" w:rsidRPr="00C30AE4" w:rsidRDefault="000C0945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3D548B" w:rsidRPr="00C30AE4" w:rsidRDefault="003D548B" w:rsidP="003D54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Стихотворение «Молитва». Свобода и одиночество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0C0945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Судьба поэта и его поколения. Стихотворения</w:t>
            </w:r>
          </w:p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>«Смерть Поэта», «Поэт», «Дума», «Пророк»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0C0945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Патриотическая тема в лирике </w:t>
            </w:r>
            <w:proofErr w:type="spellStart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М.Ю.Лермонтова</w:t>
            </w:r>
            <w:proofErr w:type="spellEnd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Стихотворение </w:t>
            </w:r>
            <w:r w:rsidRPr="00C30AE4">
              <w:rPr>
                <w:rFonts w:ascii="Times New Roman" w:hAnsi="Times New Roman"/>
                <w:sz w:val="24"/>
                <w:szCs w:val="24"/>
              </w:rPr>
              <w:t>«Родина»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0C0945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 xml:space="preserve">«Герой нашего времени» </w:t>
            </w: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как первый русский философский роман в прозе. </w:t>
            </w:r>
            <w:r w:rsidRPr="00C30AE4">
              <w:rPr>
                <w:rFonts w:ascii="Times New Roman" w:hAnsi="Times New Roman"/>
                <w:sz w:val="24"/>
                <w:szCs w:val="24"/>
              </w:rPr>
              <w:t xml:space="preserve">Понятие о психологизме в литературе. Жанр социально-психологического романа.  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0C0945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Своеобразие композиции и образной системы романа «Герой нашего времени».</w:t>
            </w:r>
          </w:p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 xml:space="preserve">Особенности композиции произведения, ее роль в раскрытии образа Печорина. 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0C0945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Автор и его г</w:t>
            </w:r>
            <w:r w:rsidR="00EB6C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ерой в романе «Герой нашего врем</w:t>
            </w: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ени». Глава «Бэла»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0C0945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Индивидуализм Печорина, его лич</w:t>
            </w: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 xml:space="preserve">ностные и социальные истоки. Глава «Максим </w:t>
            </w:r>
            <w:proofErr w:type="spellStart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Максимыч</w:t>
            </w:r>
            <w:proofErr w:type="spellEnd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0C0945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Печорин в ряду других персона</w:t>
            </w: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 xml:space="preserve">жей </w:t>
            </w: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романа. Глава «Тамань»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0C0945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59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Черты романтизма и реализма в поэтике романа. Глава «Княжна Мери»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600"/>
        </w:trPr>
        <w:tc>
          <w:tcPr>
            <w:tcW w:w="817" w:type="dxa"/>
            <w:tcBorders>
              <w:bottom w:val="single" w:sz="4" w:space="0" w:color="auto"/>
            </w:tcBorders>
          </w:tcPr>
          <w:p w:rsidR="003D548B" w:rsidRPr="00C30AE4" w:rsidRDefault="000C0945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Мастерство психологической обрисовки характеров. Глава «Фаталист»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225"/>
        </w:trPr>
        <w:tc>
          <w:tcPr>
            <w:tcW w:w="817" w:type="dxa"/>
            <w:tcBorders>
              <w:top w:val="single" w:sz="4" w:space="0" w:color="auto"/>
            </w:tcBorders>
          </w:tcPr>
          <w:p w:rsidR="003D548B" w:rsidRPr="00C30AE4" w:rsidRDefault="000C0945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«История</w:t>
            </w:r>
            <w:r w:rsidRPr="00C30A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души человеческой» как главный объект повествования. </w:t>
            </w:r>
          </w:p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AE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Русская классическая литература в оценке русских критиков  (фрагменты статей  </w:t>
            </w:r>
            <w:proofErr w:type="spellStart"/>
            <w:r w:rsidRPr="00C30AE4">
              <w:rPr>
                <w:rFonts w:ascii="Times New Roman" w:hAnsi="Times New Roman"/>
                <w:sz w:val="24"/>
                <w:szCs w:val="24"/>
                <w:lang w:eastAsia="ru-RU"/>
              </w:rPr>
              <w:t>В.Г.Белинского</w:t>
            </w:r>
            <w:proofErr w:type="spellEnd"/>
            <w:r w:rsidRPr="00C30AE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 романе «Герой нашего времени»)</w:t>
            </w:r>
          </w:p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729"/>
        </w:trPr>
        <w:tc>
          <w:tcPr>
            <w:tcW w:w="817" w:type="dxa"/>
          </w:tcPr>
          <w:p w:rsidR="003D548B" w:rsidRPr="00C30AE4" w:rsidRDefault="000C0945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Р.Р.</w:t>
            </w: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Сочинение по роману М.Ю. Лермонтова «Герой нашего времени»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0C0945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Жизнь и творчество Н.В. Гоголя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1076"/>
        </w:trPr>
        <w:tc>
          <w:tcPr>
            <w:tcW w:w="817" w:type="dxa"/>
            <w:tcBorders>
              <w:bottom w:val="single" w:sz="4" w:space="0" w:color="auto"/>
            </w:tcBorders>
          </w:tcPr>
          <w:p w:rsidR="003D548B" w:rsidRPr="00C30AE4" w:rsidRDefault="000C0945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Поэма </w:t>
            </w:r>
            <w:r w:rsidRPr="00C30AE4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«Мертвые души» </w:t>
            </w: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 вершинное произведение художника.</w:t>
            </w:r>
          </w:p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Своеобразие гоголевского реализма.</w:t>
            </w:r>
          </w:p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77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3D548B" w:rsidRPr="00C30AE4" w:rsidRDefault="000C0945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Сюжетно-композиционное своеобразие «Мертвых душ».</w:t>
            </w:r>
          </w:p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 xml:space="preserve">История замысла, жанр и композиция поэмы, логика последовательности ее глав. 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693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3D548B" w:rsidRPr="00C30AE4" w:rsidRDefault="000C0945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Образы помещиков в поэме и средства их создания. </w:t>
            </w:r>
            <w:r w:rsidRPr="00C30AE4">
              <w:rPr>
                <w:rFonts w:ascii="Times New Roman" w:hAnsi="Times New Roman"/>
                <w:sz w:val="24"/>
                <w:szCs w:val="24"/>
              </w:rPr>
              <w:t>Художественная деталь и ее роль в создании образов помещиков.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693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3D548B" w:rsidRPr="00C30AE4" w:rsidRDefault="000C0945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Образы чиновников в поэме и образы их создания.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300"/>
        </w:trPr>
        <w:tc>
          <w:tcPr>
            <w:tcW w:w="817" w:type="dxa"/>
            <w:tcBorders>
              <w:top w:val="single" w:sz="4" w:space="0" w:color="auto"/>
            </w:tcBorders>
          </w:tcPr>
          <w:p w:rsidR="003D548B" w:rsidRPr="00C30AE4" w:rsidRDefault="000C0945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Место Чичикова в системе образов.</w:t>
            </w:r>
          </w:p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Тема «живой» и «мертвой» души в поэме.</w:t>
            </w:r>
          </w:p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>Место в сюжете поэмы «Повести о капитане Копейкине». Смысл названия произведения.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0C0945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Народная тема в поэме </w:t>
            </w:r>
            <w:proofErr w:type="spellStart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Н.Гоголя</w:t>
            </w:r>
            <w:proofErr w:type="spellEnd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«Мертвые души»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0C0945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Фигура автора и роль лирических отступлений. Художественное мастерство Гоголя-прозаика.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0C0945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Р.Р. </w:t>
            </w:r>
            <w:r w:rsidRPr="00C30AE4">
              <w:rPr>
                <w:rFonts w:ascii="Times New Roman" w:hAnsi="Times New Roman"/>
                <w:sz w:val="24"/>
                <w:szCs w:val="24"/>
              </w:rPr>
              <w:t>Подготовка к домашнему сочинению  по поэме «Мертвые души»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C0945" w:rsidRPr="00C30AE4" w:rsidTr="003D548B">
        <w:tc>
          <w:tcPr>
            <w:tcW w:w="817" w:type="dxa"/>
          </w:tcPr>
          <w:p w:rsidR="000C0945" w:rsidRPr="00C30AE4" w:rsidRDefault="000C0945" w:rsidP="000C0945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678" w:type="dxa"/>
          </w:tcPr>
          <w:p w:rsidR="000C0945" w:rsidRPr="00C30AE4" w:rsidRDefault="000C0945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Контрольная работа по литературе первой половины 19 века</w:t>
            </w:r>
          </w:p>
        </w:tc>
        <w:tc>
          <w:tcPr>
            <w:tcW w:w="1134" w:type="dxa"/>
          </w:tcPr>
          <w:p w:rsidR="000C0945" w:rsidRPr="00C30AE4" w:rsidRDefault="000C0945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0945" w:rsidRPr="000C0945" w:rsidRDefault="000C0945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0C0945" w:rsidRPr="00C30AE4" w:rsidRDefault="000C0945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570"/>
        </w:trPr>
        <w:tc>
          <w:tcPr>
            <w:tcW w:w="817" w:type="dxa"/>
            <w:tcBorders>
              <w:bottom w:val="single" w:sz="4" w:space="0" w:color="auto"/>
            </w:tcBorders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3D548B" w:rsidRPr="00C30AE4" w:rsidRDefault="003D548B" w:rsidP="003D54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Литература второй половины 19 века (обзор с обобщением)</w:t>
            </w:r>
          </w:p>
          <w:p w:rsidR="003D548B" w:rsidRPr="00C30AE4" w:rsidRDefault="003D548B" w:rsidP="003D54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Развитие традиций отечественного реализма в русской </w:t>
            </w:r>
            <w:r w:rsidRPr="00C30AE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ли</w:t>
            </w:r>
            <w:r w:rsidRPr="00C30AE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softHyphen/>
              <w:t xml:space="preserve">тературе </w:t>
            </w: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1840—1890-х годов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1125"/>
        </w:trPr>
        <w:tc>
          <w:tcPr>
            <w:tcW w:w="817" w:type="dxa"/>
            <w:tcBorders>
              <w:top w:val="single" w:sz="4" w:space="0" w:color="auto"/>
            </w:tcBorders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74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Расцвет социально-психологической прозы (произведения </w:t>
            </w:r>
            <w:proofErr w:type="spellStart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И.А.Гончарова</w:t>
            </w:r>
            <w:proofErr w:type="spellEnd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И.С.Тургенева</w:t>
            </w:r>
            <w:proofErr w:type="spellEnd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Лирическая ситуация 50—80-х годов </w:t>
            </w:r>
            <w:r w:rsidRPr="00C30AE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/>
              </w:rPr>
              <w:t>XIX</w:t>
            </w:r>
            <w:r w:rsidRPr="00C30AE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века</w:t>
            </w: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C30AE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Поэзия </w:t>
            </w:r>
            <w:proofErr w:type="spellStart"/>
            <w:r w:rsidRPr="00C30AE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Н.А.Некрасова</w:t>
            </w:r>
            <w:proofErr w:type="spellEnd"/>
            <w:r w:rsidRPr="00C30AE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30AE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Ф.И.Тютчева</w:t>
            </w:r>
            <w:proofErr w:type="spellEnd"/>
            <w:r w:rsidRPr="00C30AE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,</w:t>
            </w:r>
          </w:p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30AE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А.А.Фета</w:t>
            </w:r>
            <w:proofErr w:type="spellEnd"/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Своеобразие сатирического дара М.Е. Салтыкова </w:t>
            </w:r>
            <w:proofErr w:type="gramStart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–Щ</w:t>
            </w:r>
            <w:proofErr w:type="gramEnd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едрина.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color w:val="000000"/>
                <w:sz w:val="24"/>
                <w:szCs w:val="24"/>
              </w:rPr>
              <w:t>Творчество А.Н. Островского как новый этап развития русского национального театра</w:t>
            </w:r>
            <w:r w:rsidRPr="00C30AE4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«Бедность не порок». Патриархальный мир в пьесе и угроза его распада.</w:t>
            </w:r>
          </w:p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Л.Н.Толстой</w:t>
            </w:r>
            <w:proofErr w:type="spellEnd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Ф.М.Достоевский</w:t>
            </w:r>
            <w:proofErr w:type="spellEnd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как два типа художественного сознания.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Проза и драматургия А.П. Чехова в контексте рубежа ве</w:t>
            </w:r>
            <w:r w:rsidRPr="00C30AE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softHyphen/>
              <w:t>ков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495"/>
        </w:trPr>
        <w:tc>
          <w:tcPr>
            <w:tcW w:w="817" w:type="dxa"/>
            <w:tcBorders>
              <w:bottom w:val="single" w:sz="4" w:space="0" w:color="auto"/>
            </w:tcBorders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3D548B" w:rsidRPr="00C30AE4" w:rsidRDefault="003D548B" w:rsidP="003D54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>Урок внеклассного чтения по русской литературе второй половины 19 века.</w:t>
            </w:r>
          </w:p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color w:val="000000"/>
                <w:sz w:val="24"/>
                <w:szCs w:val="24"/>
              </w:rPr>
              <w:t>Л.Н. Толстой. Обзор содержания автобиографической трилогии «Юность»</w:t>
            </w:r>
          </w:p>
          <w:p w:rsidR="003D548B" w:rsidRPr="00C30AE4" w:rsidRDefault="003D548B" w:rsidP="003D54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318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Нравственные и философские уроки русской классики XIX столетия.</w:t>
            </w:r>
          </w:p>
          <w:p w:rsidR="003D548B" w:rsidRPr="00C30AE4" w:rsidRDefault="003D548B" w:rsidP="003D54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>Ф.М. Достоевский. Повесть «Белые ночи». Нравственные и философские искания писателя.</w:t>
            </w:r>
            <w:r w:rsidRPr="00C30AE4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984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Творческая работа по литературе второй половины 19 века.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25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3D548B" w:rsidRPr="00C30AE4" w:rsidRDefault="003D548B" w:rsidP="003D54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Русская литература 20 века.</w:t>
            </w:r>
          </w:p>
          <w:p w:rsidR="003D548B" w:rsidRPr="00C30AE4" w:rsidRDefault="003D548B" w:rsidP="003D54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Своеобразие русской прозы рубежа веков </w:t>
            </w: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(обзор творчества М. Горького,  И. Бунина, </w:t>
            </w:r>
            <w:r w:rsidRPr="00C30AE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А. Куприна)</w:t>
            </w:r>
          </w:p>
          <w:p w:rsidR="003D548B" w:rsidRPr="00C30AE4" w:rsidRDefault="003D548B" w:rsidP="003D54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100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b/>
                <w:sz w:val="24"/>
                <w:szCs w:val="24"/>
              </w:rPr>
              <w:t>Внеклассное чтение</w:t>
            </w:r>
            <w:r w:rsidRPr="00C30AE4">
              <w:rPr>
                <w:rFonts w:ascii="Times New Roman" w:hAnsi="Times New Roman"/>
                <w:sz w:val="24"/>
                <w:szCs w:val="24"/>
              </w:rPr>
              <w:t>. Рассказ И. Бунина  «Темные аллеи». Печальная история любви людей из разных социальных слоев. «Поэзия» и «проза» русской усадьбы. Лиризм повествования.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360"/>
        </w:trPr>
        <w:tc>
          <w:tcPr>
            <w:tcW w:w="817" w:type="dxa"/>
            <w:tcBorders>
              <w:top w:val="single" w:sz="4" w:space="0" w:color="auto"/>
            </w:tcBorders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>Классические традиции и новые течения в русской литературе конца 19 - начала 20 веков (символизм, акмеизм, футуризм).</w:t>
            </w:r>
          </w:p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</w:rPr>
              <w:t xml:space="preserve">Серебряный век русской поэзии 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Многообразие поэтических голосов эпохи.</w:t>
            </w:r>
          </w:p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С.А.Есенин</w:t>
            </w:r>
            <w:proofErr w:type="spellEnd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А.А.Блок</w:t>
            </w:r>
            <w:proofErr w:type="spellEnd"/>
            <w:proofErr w:type="gramStart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В.Маяковский</w:t>
            </w:r>
            <w:proofErr w:type="spellEnd"/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А.А.Ахматова</w:t>
            </w:r>
            <w:proofErr w:type="spellEnd"/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C30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Стихотворения: «Не с теми я, кто бросил землю...». «Мужество», «Молитва» Война как проверка человека </w:t>
            </w:r>
            <w:r w:rsidRPr="00C30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 мужество, человечность и патриотизм. Активность гражданской позиции поэта. Тема родины и гражданского долга в лирике Ахматовой</w:t>
            </w:r>
            <w:proofErr w:type="gramStart"/>
            <w:r w:rsidRPr="00C30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88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 xml:space="preserve">Б. Пастернак. Философская лирика:  «Быть знаменитым некрасиво», «Во всем мне хочется…». «Красавица моя, вся стать...», «Перемена», «Весна в лесу», «Любить иных тяжелый крест...». Философская глубина лирики Б. Пастернака. </w:t>
            </w:r>
          </w:p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285"/>
        </w:trPr>
        <w:tc>
          <w:tcPr>
            <w:tcW w:w="817" w:type="dxa"/>
            <w:tcBorders>
              <w:top w:val="single" w:sz="4" w:space="0" w:color="auto"/>
            </w:tcBorders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3D548B" w:rsidRPr="00C30AE4" w:rsidRDefault="003D548B" w:rsidP="003D5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>М.А. Булгаков «Собачье сердце». М.А. Булгаков. «Собачье сердце» как социально-философская сатира на современное общество. Эпоха революционных потрясений и её отражение в литературе.</w:t>
            </w:r>
          </w:p>
          <w:p w:rsidR="003D548B" w:rsidRPr="00C30AE4" w:rsidRDefault="003D548B" w:rsidP="003D54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285"/>
        </w:trPr>
        <w:tc>
          <w:tcPr>
            <w:tcW w:w="817" w:type="dxa"/>
            <w:tcBorders>
              <w:top w:val="single" w:sz="4" w:space="0" w:color="auto"/>
            </w:tcBorders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Годы военных испытаний и отражение их в литературе. М. А. Шолохов Жизнь и творчество. Рассказ «Судьба человека». Нравственный выбор человека в сложных жизненных обстоятельствах. Особенности сюжета и композиции рассказа. Трагедия народа в годы войны и судьба Андрея Соколова. Гуманизм шолоховской прозы. </w:t>
            </w:r>
          </w:p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Внеклассное чтение. </w:t>
            </w:r>
            <w:r w:rsidRPr="00C30AE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В.Г. Распутин «Деньги для Марии».</w:t>
            </w:r>
            <w:r w:rsidRPr="00C30AE4">
              <w:rPr>
                <w:rFonts w:ascii="Times New Roman" w:hAnsi="Times New Roman"/>
                <w:sz w:val="24"/>
                <w:szCs w:val="24"/>
              </w:rPr>
              <w:t xml:space="preserve"> Поиски незыблемых нравственных ценностей в народной жизни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495"/>
        </w:trPr>
        <w:tc>
          <w:tcPr>
            <w:tcW w:w="817" w:type="dxa"/>
            <w:tcBorders>
              <w:bottom w:val="single" w:sz="4" w:space="0" w:color="auto"/>
            </w:tcBorders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 xml:space="preserve">А.И. Солженицын «Матренин двор» Поиски незыблемых нравственных ценностей в народной жизни, раскрытие самобытных национальных характеров Автобиографическая основа рассказа, его художественное своеобразие. Образ главной героини и тема </w:t>
            </w:r>
            <w:proofErr w:type="spellStart"/>
            <w:r w:rsidRPr="00C30AE4">
              <w:rPr>
                <w:rFonts w:ascii="Times New Roman" w:hAnsi="Times New Roman"/>
                <w:sz w:val="24"/>
                <w:szCs w:val="24"/>
              </w:rPr>
              <w:t>праведничества</w:t>
            </w:r>
            <w:proofErr w:type="spellEnd"/>
            <w:r w:rsidRPr="00C30AE4">
              <w:rPr>
                <w:rFonts w:ascii="Times New Roman" w:hAnsi="Times New Roman"/>
                <w:sz w:val="24"/>
                <w:szCs w:val="24"/>
              </w:rPr>
              <w:t xml:space="preserve"> в русской литературе. Образ автора-повествователя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495"/>
        </w:trPr>
        <w:tc>
          <w:tcPr>
            <w:tcW w:w="817" w:type="dxa"/>
            <w:tcBorders>
              <w:bottom w:val="single" w:sz="4" w:space="0" w:color="auto"/>
            </w:tcBorders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Поэзия Е. Евтушенко, Б. Окуджавы, Н. Рубцова В. Высоцкого (обзор)</w:t>
            </w:r>
          </w:p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540"/>
        </w:trPr>
        <w:tc>
          <w:tcPr>
            <w:tcW w:w="817" w:type="dxa"/>
            <w:tcBorders>
              <w:bottom w:val="single" w:sz="4" w:space="0" w:color="auto"/>
            </w:tcBorders>
          </w:tcPr>
          <w:p w:rsidR="003D548B" w:rsidRPr="00C30AE4" w:rsidRDefault="003D548B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В.М. Шукшин. Раскрытие самобытных национальных характеров в рассказах Шукшина. «Алеша </w:t>
            </w:r>
            <w:proofErr w:type="spellStart"/>
            <w:r w:rsidRPr="00C30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Бесконвойный</w:t>
            </w:r>
            <w:proofErr w:type="spellEnd"/>
            <w:r w:rsidRPr="00C30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EB6C7E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678" w:type="dxa"/>
          </w:tcPr>
          <w:p w:rsidR="00EB6C7E" w:rsidRPr="00EB6C7E" w:rsidRDefault="00EB6C7E" w:rsidP="00EB6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6C7E">
              <w:rPr>
                <w:rFonts w:ascii="Times New Roman" w:hAnsi="Times New Roman"/>
                <w:b/>
                <w:sz w:val="24"/>
                <w:szCs w:val="24"/>
              </w:rPr>
              <w:t>Зарубежная литература.</w:t>
            </w:r>
          </w:p>
          <w:p w:rsidR="003D548B" w:rsidRPr="00C30AE4" w:rsidRDefault="00EB6C7E" w:rsidP="00EB6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C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548B" w:rsidRPr="00C30AE4">
              <w:rPr>
                <w:rFonts w:ascii="Times New Roman" w:hAnsi="Times New Roman"/>
                <w:sz w:val="24"/>
                <w:szCs w:val="24"/>
              </w:rPr>
              <w:t xml:space="preserve">Данте. Слово о поэте. Гуманистический пафос литературы Возрождения.  «Божественная комедия» (Ад. 1,5 Песни). Трехчастная композиция поэмы как символ пути человека от заблуждения к </w:t>
            </w:r>
            <w:r w:rsidR="003D548B" w:rsidRPr="00C30A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истине. Тема страдания и очищения. Данте и Вергилий. Данте и </w:t>
            </w:r>
            <w:proofErr w:type="spellStart"/>
            <w:r w:rsidR="003D548B" w:rsidRPr="00C30AE4">
              <w:rPr>
                <w:rFonts w:ascii="Times New Roman" w:hAnsi="Times New Roman"/>
                <w:sz w:val="24"/>
                <w:szCs w:val="24"/>
              </w:rPr>
              <w:t>Беатриче</w:t>
            </w:r>
            <w:proofErr w:type="spellEnd"/>
          </w:p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c>
          <w:tcPr>
            <w:tcW w:w="817" w:type="dxa"/>
          </w:tcPr>
          <w:p w:rsidR="003D548B" w:rsidRPr="00C30AE4" w:rsidRDefault="00EB6C7E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96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1065"/>
        </w:trPr>
        <w:tc>
          <w:tcPr>
            <w:tcW w:w="817" w:type="dxa"/>
            <w:tcBorders>
              <w:bottom w:val="single" w:sz="4" w:space="0" w:color="auto"/>
            </w:tcBorders>
          </w:tcPr>
          <w:p w:rsidR="003D548B" w:rsidRPr="00C30AE4" w:rsidRDefault="00EB6C7E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3D548B" w:rsidRPr="00C30AE4" w:rsidRDefault="003D548B" w:rsidP="003D5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 xml:space="preserve">Шекспир «Гамлет» </w:t>
            </w:r>
          </w:p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Человеческий разум и «проклятые вопросы» бытия. Гамлет как рефлексирующий герой. Мысль и действие. Необходимость и бесчеловечность мести. Трагический характер конфликта в произведении. Гамлет в ряду «вечных» образов.</w:t>
            </w:r>
          </w:p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52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3D548B" w:rsidRPr="00C30AE4" w:rsidRDefault="00EB6C7E" w:rsidP="003D54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Европейская литература эпохи Просвещения Гете «Фауст»</w:t>
            </w:r>
          </w:p>
          <w:p w:rsidR="003D548B" w:rsidRPr="00C30AE4" w:rsidRDefault="003D548B" w:rsidP="003D5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0AE4">
              <w:rPr>
                <w:rFonts w:ascii="Times New Roman" w:hAnsi="Times New Roman"/>
                <w:sz w:val="24"/>
                <w:szCs w:val="24"/>
              </w:rPr>
              <w:t>Жизнь и творчество (обзор). Трагедия «Фауст». Интерпретация народной легенды о докторе Фаусте. Диалектика добра и зла. Фауст и Мефистофель. Фауст и Маргарита. Жажда познания как свойство человеческого духа.</w:t>
            </w:r>
          </w:p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288"/>
        </w:trPr>
        <w:tc>
          <w:tcPr>
            <w:tcW w:w="817" w:type="dxa"/>
            <w:tcBorders>
              <w:top w:val="single" w:sz="4" w:space="0" w:color="auto"/>
            </w:tcBorders>
          </w:tcPr>
          <w:p w:rsidR="003D548B" w:rsidRPr="00C30AE4" w:rsidRDefault="00EB6C7E" w:rsidP="003D5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99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AE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Европейская литература эпохи романтизма Байрон </w:t>
            </w:r>
            <w:r w:rsidR="00EB6C7E" w:rsidRPr="00EB6C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«Паломничество </w:t>
            </w:r>
            <w:proofErr w:type="spellStart"/>
            <w:proofErr w:type="gramStart"/>
            <w:r w:rsidR="00EB6C7E" w:rsidRPr="00EB6C7E">
              <w:rPr>
                <w:rFonts w:ascii="Times New Roman" w:hAnsi="Times New Roman"/>
                <w:sz w:val="24"/>
                <w:szCs w:val="24"/>
                <w:lang w:eastAsia="ru-RU"/>
              </w:rPr>
              <w:t>Чайльд</w:t>
            </w:r>
            <w:proofErr w:type="spellEnd"/>
            <w:r w:rsidR="00EB6C7E" w:rsidRPr="00EB6C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Гарольда</w:t>
            </w:r>
            <w:proofErr w:type="gramEnd"/>
            <w:r w:rsidR="00EB6C7E" w:rsidRPr="00EB6C7E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AE4">
              <w:rPr>
                <w:rFonts w:ascii="Times New Roman" w:hAnsi="Times New Roman"/>
                <w:sz w:val="24"/>
                <w:szCs w:val="24"/>
                <w:lang w:eastAsia="ru-RU"/>
              </w:rPr>
              <w:t>Жизнь и творчество (обзор). Романтизм поэзии Байрона. Своеобразие «байронического» героя, загадочность мотивов его поступков. Нравственный максимализм   авторской позиции. Вера и скепсис в художественном мире Байрона.</w:t>
            </w:r>
            <w:r w:rsidRPr="00C30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EB6C7E" w:rsidRPr="00C30AE4" w:rsidTr="003D548B">
        <w:trPr>
          <w:trHeight w:val="288"/>
        </w:trPr>
        <w:tc>
          <w:tcPr>
            <w:tcW w:w="817" w:type="dxa"/>
            <w:tcBorders>
              <w:top w:val="single" w:sz="4" w:space="0" w:color="auto"/>
            </w:tcBorders>
          </w:tcPr>
          <w:p w:rsidR="00EB6C7E" w:rsidRPr="00C30AE4" w:rsidRDefault="00EB6C7E" w:rsidP="003D5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EB6C7E" w:rsidRPr="00C30AE4" w:rsidRDefault="00EB6C7E" w:rsidP="003D5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6C7E">
              <w:rPr>
                <w:rFonts w:ascii="Times New Roman" w:hAnsi="Times New Roman"/>
                <w:sz w:val="24"/>
                <w:szCs w:val="24"/>
                <w:lang w:eastAsia="ru-RU"/>
              </w:rPr>
              <w:t>П. Мериме «</w:t>
            </w:r>
            <w:proofErr w:type="spellStart"/>
            <w:r w:rsidRPr="00EB6C7E">
              <w:rPr>
                <w:rFonts w:ascii="Times New Roman" w:hAnsi="Times New Roman"/>
                <w:sz w:val="24"/>
                <w:szCs w:val="24"/>
                <w:lang w:eastAsia="ru-RU"/>
              </w:rPr>
              <w:t>Маттео</w:t>
            </w:r>
            <w:proofErr w:type="spellEnd"/>
            <w:r w:rsidRPr="00EB6C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Фальконе»</w:t>
            </w:r>
          </w:p>
        </w:tc>
        <w:tc>
          <w:tcPr>
            <w:tcW w:w="1134" w:type="dxa"/>
          </w:tcPr>
          <w:p w:rsidR="00EB6C7E" w:rsidRPr="00C30AE4" w:rsidRDefault="00EB6C7E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6C7E" w:rsidRPr="00C30AE4" w:rsidRDefault="00EB6C7E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EB6C7E" w:rsidRPr="00C30AE4" w:rsidRDefault="00EB6C7E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1124"/>
        </w:trPr>
        <w:tc>
          <w:tcPr>
            <w:tcW w:w="8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101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Литература народов России.</w:t>
            </w:r>
            <w:r w:rsidRPr="00C30AE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Духовные истоки национальных литератур. </w:t>
            </w:r>
            <w:proofErr w:type="spellStart"/>
            <w:r w:rsidRPr="00C30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Габдулла</w:t>
            </w:r>
            <w:proofErr w:type="spellEnd"/>
            <w:r w:rsidRPr="00C30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Тукай</w:t>
            </w:r>
            <w:proofErr w:type="gramStart"/>
            <w:r w:rsidRPr="00C30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C30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 о поэте.</w:t>
            </w:r>
          </w:p>
          <w:p w:rsidR="003D548B" w:rsidRPr="00C30AE4" w:rsidRDefault="003D548B" w:rsidP="003D5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Стихотворения из цикла «О, это любовь!». Лиризм стихотворений поэта, использование традиционной формы газели.  Контактные связи русских писателей с писателями </w:t>
            </w:r>
            <w:proofErr w:type="gramStart"/>
            <w:r w:rsidRPr="00C30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–п</w:t>
            </w:r>
            <w:proofErr w:type="gramEnd"/>
            <w:r w:rsidRPr="00C30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редставителями других литератур (</w:t>
            </w:r>
            <w:r w:rsidRPr="00C30AE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Тукай как переводчик поэзии Пушкина. </w:t>
            </w:r>
            <w:proofErr w:type="gramStart"/>
            <w:r w:rsidRPr="00C30AE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Лермонтова и других русских поэтов, его вклад в развитие татарского языка и литературы</w:t>
            </w:r>
            <w:r w:rsidRPr="00C30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proofErr w:type="gramEnd"/>
          </w:p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D548B" w:rsidRPr="00C30AE4" w:rsidTr="003D548B">
        <w:trPr>
          <w:trHeight w:val="1123"/>
        </w:trPr>
        <w:tc>
          <w:tcPr>
            <w:tcW w:w="8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102</w:t>
            </w:r>
          </w:p>
        </w:tc>
        <w:tc>
          <w:tcPr>
            <w:tcW w:w="4678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Резервный урок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0A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548B" w:rsidRPr="00C30AE4" w:rsidRDefault="003D548B" w:rsidP="003D5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507A8" w:rsidRPr="00C30AE4" w:rsidRDefault="006507A8">
      <w:pPr>
        <w:rPr>
          <w:rFonts w:ascii="Times New Roman" w:hAnsi="Times New Roman"/>
          <w:sz w:val="24"/>
          <w:szCs w:val="24"/>
        </w:rPr>
      </w:pPr>
    </w:p>
    <w:sectPr w:rsidR="006507A8" w:rsidRPr="00C30AE4" w:rsidSect="006507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329" w:rsidRDefault="002B1329" w:rsidP="00785626">
      <w:pPr>
        <w:spacing w:after="0" w:line="240" w:lineRule="auto"/>
      </w:pPr>
      <w:r>
        <w:separator/>
      </w:r>
    </w:p>
  </w:endnote>
  <w:endnote w:type="continuationSeparator" w:id="0">
    <w:p w:rsidR="002B1329" w:rsidRDefault="002B1329" w:rsidP="00785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329" w:rsidRDefault="002B1329" w:rsidP="00785626">
      <w:pPr>
        <w:spacing w:after="0" w:line="240" w:lineRule="auto"/>
      </w:pPr>
      <w:r>
        <w:separator/>
      </w:r>
    </w:p>
  </w:footnote>
  <w:footnote w:type="continuationSeparator" w:id="0">
    <w:p w:rsidR="002B1329" w:rsidRDefault="002B1329" w:rsidP="007856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26DC8"/>
    <w:multiLevelType w:val="hybridMultilevel"/>
    <w:tmpl w:val="DB5A88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8A1F95"/>
    <w:multiLevelType w:val="hybridMultilevel"/>
    <w:tmpl w:val="ADC4EE50"/>
    <w:lvl w:ilvl="0" w:tplc="E2CC6E06">
      <w:start w:val="2"/>
      <w:numFmt w:val="bullet"/>
      <w:lvlText w:val="•"/>
      <w:lvlJc w:val="left"/>
      <w:pPr>
        <w:ind w:left="1429" w:hanging="360"/>
      </w:pPr>
      <w:rPr>
        <w:rFonts w:ascii="Times New Roman" w:eastAsia="TimesNewRomanPSMT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B49"/>
    <w:rsid w:val="00026A99"/>
    <w:rsid w:val="00053594"/>
    <w:rsid w:val="000674DA"/>
    <w:rsid w:val="000C0945"/>
    <w:rsid w:val="000C612D"/>
    <w:rsid w:val="00173580"/>
    <w:rsid w:val="001A1AB1"/>
    <w:rsid w:val="0024750C"/>
    <w:rsid w:val="002B1329"/>
    <w:rsid w:val="002E3B75"/>
    <w:rsid w:val="00312BE6"/>
    <w:rsid w:val="00332362"/>
    <w:rsid w:val="00345931"/>
    <w:rsid w:val="00361727"/>
    <w:rsid w:val="003848AB"/>
    <w:rsid w:val="003D548B"/>
    <w:rsid w:val="004071CF"/>
    <w:rsid w:val="00422852"/>
    <w:rsid w:val="004228FF"/>
    <w:rsid w:val="00435C8E"/>
    <w:rsid w:val="00456488"/>
    <w:rsid w:val="00481AAF"/>
    <w:rsid w:val="004A549A"/>
    <w:rsid w:val="00512BCD"/>
    <w:rsid w:val="005334CB"/>
    <w:rsid w:val="00563ED3"/>
    <w:rsid w:val="005700EE"/>
    <w:rsid w:val="005953BC"/>
    <w:rsid w:val="005A1389"/>
    <w:rsid w:val="00616B45"/>
    <w:rsid w:val="0064105A"/>
    <w:rsid w:val="006507A8"/>
    <w:rsid w:val="006873D5"/>
    <w:rsid w:val="006B0401"/>
    <w:rsid w:val="006E21DE"/>
    <w:rsid w:val="0071094C"/>
    <w:rsid w:val="00757F07"/>
    <w:rsid w:val="00785626"/>
    <w:rsid w:val="00790A47"/>
    <w:rsid w:val="0087101B"/>
    <w:rsid w:val="00900C4E"/>
    <w:rsid w:val="00962CF2"/>
    <w:rsid w:val="00A05D58"/>
    <w:rsid w:val="00AD577D"/>
    <w:rsid w:val="00B22EE4"/>
    <w:rsid w:val="00B37ADE"/>
    <w:rsid w:val="00C0557E"/>
    <w:rsid w:val="00C30AE4"/>
    <w:rsid w:val="00CF00F1"/>
    <w:rsid w:val="00D53546"/>
    <w:rsid w:val="00D57B49"/>
    <w:rsid w:val="00D708A0"/>
    <w:rsid w:val="00DA2F79"/>
    <w:rsid w:val="00DF5846"/>
    <w:rsid w:val="00E27BE9"/>
    <w:rsid w:val="00E43BEC"/>
    <w:rsid w:val="00E755AC"/>
    <w:rsid w:val="00EB6C7E"/>
    <w:rsid w:val="00F13462"/>
    <w:rsid w:val="00F60E29"/>
    <w:rsid w:val="00F6779B"/>
    <w:rsid w:val="00FC46E4"/>
    <w:rsid w:val="00FE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F7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735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7358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358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7358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35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7358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7358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17358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173580"/>
    <w:rPr>
      <w:b/>
      <w:bCs/>
    </w:rPr>
  </w:style>
  <w:style w:type="character" w:styleId="a4">
    <w:name w:val="Emphasis"/>
    <w:basedOn w:val="a0"/>
    <w:uiPriority w:val="20"/>
    <w:qFormat/>
    <w:rsid w:val="00173580"/>
    <w:rPr>
      <w:i/>
      <w:iCs/>
    </w:rPr>
  </w:style>
  <w:style w:type="table" w:styleId="a5">
    <w:name w:val="Table Grid"/>
    <w:basedOn w:val="a1"/>
    <w:uiPriority w:val="59"/>
    <w:rsid w:val="005953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next w:val="a"/>
    <w:link w:val="a7"/>
    <w:uiPriority w:val="10"/>
    <w:qFormat/>
    <w:rsid w:val="005953B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5953B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11">
    <w:name w:val="Сетка таблицы1"/>
    <w:basedOn w:val="a1"/>
    <w:next w:val="a5"/>
    <w:uiPriority w:val="59"/>
    <w:rsid w:val="006507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5"/>
    <w:uiPriority w:val="59"/>
    <w:rsid w:val="006507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410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1">
    <w:name w:val="Сетка таблицы2"/>
    <w:basedOn w:val="a1"/>
    <w:next w:val="a5"/>
    <w:uiPriority w:val="59"/>
    <w:rsid w:val="00563E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5"/>
    <w:uiPriority w:val="59"/>
    <w:rsid w:val="00563ED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a9"/>
    <w:uiPriority w:val="99"/>
    <w:semiHidden/>
    <w:unhideWhenUsed/>
    <w:rsid w:val="00785626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785626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uiPriority w:val="99"/>
    <w:rsid w:val="00785626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422852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22852"/>
    <w:rPr>
      <w:rFonts w:ascii="Consolas" w:eastAsia="Calibri" w:hAnsi="Consolas" w:cs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F7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735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7358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358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7358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35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7358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7358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17358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173580"/>
    <w:rPr>
      <w:b/>
      <w:bCs/>
    </w:rPr>
  </w:style>
  <w:style w:type="character" w:styleId="a4">
    <w:name w:val="Emphasis"/>
    <w:basedOn w:val="a0"/>
    <w:uiPriority w:val="20"/>
    <w:qFormat/>
    <w:rsid w:val="00173580"/>
    <w:rPr>
      <w:i/>
      <w:iCs/>
    </w:rPr>
  </w:style>
  <w:style w:type="table" w:styleId="a5">
    <w:name w:val="Table Grid"/>
    <w:basedOn w:val="a1"/>
    <w:uiPriority w:val="59"/>
    <w:rsid w:val="005953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next w:val="a"/>
    <w:link w:val="a7"/>
    <w:uiPriority w:val="10"/>
    <w:qFormat/>
    <w:rsid w:val="005953B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5953B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11">
    <w:name w:val="Сетка таблицы1"/>
    <w:basedOn w:val="a1"/>
    <w:next w:val="a5"/>
    <w:uiPriority w:val="59"/>
    <w:rsid w:val="006507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5"/>
    <w:uiPriority w:val="59"/>
    <w:rsid w:val="006507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410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1">
    <w:name w:val="Сетка таблицы2"/>
    <w:basedOn w:val="a1"/>
    <w:next w:val="a5"/>
    <w:uiPriority w:val="59"/>
    <w:rsid w:val="00563E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5"/>
    <w:uiPriority w:val="59"/>
    <w:rsid w:val="00563ED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a9"/>
    <w:uiPriority w:val="99"/>
    <w:semiHidden/>
    <w:unhideWhenUsed/>
    <w:rsid w:val="00785626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785626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uiPriority w:val="99"/>
    <w:rsid w:val="00785626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422852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22852"/>
    <w:rPr>
      <w:rFonts w:ascii="Consolas" w:eastAsia="Calibri" w:hAnsi="Consolas" w:cs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6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8770</Words>
  <Characters>49989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Ученик5</dc:creator>
  <cp:lastModifiedBy>Мария Александровна</cp:lastModifiedBy>
  <cp:revision>2</cp:revision>
  <dcterms:created xsi:type="dcterms:W3CDTF">2020-02-29T11:50:00Z</dcterms:created>
  <dcterms:modified xsi:type="dcterms:W3CDTF">2020-02-29T11:50:00Z</dcterms:modified>
</cp:coreProperties>
</file>